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Ind w:w="-225" w:type="dxa"/>
        <w:tblLayout w:type="fixed"/>
        <w:tblLook w:val="04A0"/>
      </w:tblPr>
      <w:tblGrid>
        <w:gridCol w:w="1597"/>
        <w:gridCol w:w="2548"/>
        <w:gridCol w:w="1862"/>
        <w:gridCol w:w="2003"/>
        <w:gridCol w:w="3330"/>
        <w:gridCol w:w="1934"/>
      </w:tblGrid>
      <w:tr w:rsidR="00FE487A" w:rsidRPr="007D59C5" w:rsidTr="00261588">
        <w:trPr>
          <w:tblHeader/>
          <w:jc w:val="center"/>
        </w:trPr>
        <w:tc>
          <w:tcPr>
            <w:tcW w:w="13274" w:type="dxa"/>
            <w:gridSpan w:val="6"/>
            <w:shd w:val="clear" w:color="auto" w:fill="FFC000"/>
          </w:tcPr>
          <w:p w:rsidR="00FE487A" w:rsidRPr="00386C87" w:rsidRDefault="00FE487A" w:rsidP="00FE487A">
            <w:pPr>
              <w:jc w:val="center"/>
              <w:rPr>
                <w:rFonts w:ascii="Times New Roman" w:hAnsi="Times New Roman"/>
                <w:b/>
                <w:sz w:val="32"/>
                <w:szCs w:val="32"/>
              </w:rPr>
            </w:pPr>
            <w:r w:rsidRPr="00386C87">
              <w:rPr>
                <w:rFonts w:ascii="Times New Roman" w:hAnsi="Times New Roman"/>
                <w:b/>
                <w:sz w:val="32"/>
                <w:szCs w:val="32"/>
              </w:rPr>
              <w:t>EDUCATION  BILLS ADDRESSING DISCIPLINE REFORM AND RELATED ISSUES</w:t>
            </w:r>
          </w:p>
          <w:p w:rsidR="00FE487A" w:rsidRPr="007B75BD" w:rsidRDefault="00FE487A" w:rsidP="00FE487A">
            <w:pPr>
              <w:jc w:val="center"/>
              <w:rPr>
                <w:rFonts w:ascii="Times New Roman" w:hAnsi="Times New Roman"/>
                <w:b/>
              </w:rPr>
            </w:pPr>
            <w:r w:rsidRPr="00386C87">
              <w:rPr>
                <w:rFonts w:ascii="Times New Roman" w:hAnsi="Times New Roman"/>
                <w:b/>
                <w:sz w:val="32"/>
                <w:szCs w:val="32"/>
              </w:rPr>
              <w:t>SIGNED INTO LAW DURING 2011-2012</w:t>
            </w:r>
          </w:p>
        </w:tc>
      </w:tr>
      <w:tr w:rsidR="00664AFC" w:rsidRPr="007D59C5" w:rsidTr="0064585E">
        <w:trPr>
          <w:tblHeader/>
          <w:jc w:val="center"/>
        </w:trPr>
        <w:tc>
          <w:tcPr>
            <w:tcW w:w="1597" w:type="dxa"/>
            <w:shd w:val="clear" w:color="auto" w:fill="D6E3BC" w:themeFill="accent3" w:themeFillTint="66"/>
          </w:tcPr>
          <w:p w:rsidR="00664AFC" w:rsidRPr="007D59C5" w:rsidRDefault="00664AFC">
            <w:pPr>
              <w:rPr>
                <w:rFonts w:ascii="Times New Roman" w:hAnsi="Times New Roman"/>
                <w:b/>
                <w:sz w:val="20"/>
                <w:szCs w:val="20"/>
              </w:rPr>
            </w:pPr>
          </w:p>
        </w:tc>
        <w:tc>
          <w:tcPr>
            <w:tcW w:w="2548" w:type="dxa"/>
            <w:shd w:val="clear" w:color="auto" w:fill="D6E3BC" w:themeFill="accent3" w:themeFillTint="66"/>
          </w:tcPr>
          <w:p w:rsidR="00664AFC" w:rsidRPr="00386C87" w:rsidRDefault="00664AFC" w:rsidP="00EF6EC1">
            <w:pPr>
              <w:rPr>
                <w:rFonts w:ascii="Times New Roman" w:hAnsi="Times New Roman"/>
                <w:b/>
                <w:sz w:val="28"/>
                <w:szCs w:val="28"/>
              </w:rPr>
            </w:pPr>
            <w:r w:rsidRPr="00386C87">
              <w:rPr>
                <w:rFonts w:ascii="Times New Roman" w:hAnsi="Times New Roman"/>
                <w:b/>
                <w:sz w:val="28"/>
                <w:szCs w:val="28"/>
              </w:rPr>
              <w:t>AB 1729</w:t>
            </w:r>
          </w:p>
        </w:tc>
        <w:tc>
          <w:tcPr>
            <w:tcW w:w="1862" w:type="dxa"/>
            <w:shd w:val="clear" w:color="auto" w:fill="D6E3BC" w:themeFill="accent3" w:themeFillTint="66"/>
          </w:tcPr>
          <w:p w:rsidR="00664AFC" w:rsidRPr="00386C87" w:rsidRDefault="00664AFC" w:rsidP="00EF6EC1">
            <w:pPr>
              <w:rPr>
                <w:rFonts w:ascii="Times New Roman" w:hAnsi="Times New Roman"/>
                <w:b/>
                <w:sz w:val="28"/>
                <w:szCs w:val="28"/>
              </w:rPr>
            </w:pPr>
            <w:r w:rsidRPr="00386C87">
              <w:rPr>
                <w:rFonts w:ascii="Times New Roman" w:hAnsi="Times New Roman"/>
                <w:b/>
                <w:sz w:val="28"/>
                <w:szCs w:val="28"/>
              </w:rPr>
              <w:t>AB 2537</w:t>
            </w:r>
          </w:p>
        </w:tc>
        <w:tc>
          <w:tcPr>
            <w:tcW w:w="2003" w:type="dxa"/>
            <w:shd w:val="clear" w:color="auto" w:fill="D6E3BC" w:themeFill="accent3" w:themeFillTint="66"/>
          </w:tcPr>
          <w:p w:rsidR="00664AFC" w:rsidRPr="00386C87" w:rsidRDefault="00664AFC" w:rsidP="00EF6EC1">
            <w:pPr>
              <w:rPr>
                <w:rFonts w:ascii="Times New Roman" w:hAnsi="Times New Roman"/>
                <w:b/>
                <w:sz w:val="28"/>
                <w:szCs w:val="28"/>
              </w:rPr>
            </w:pPr>
            <w:r w:rsidRPr="00386C87">
              <w:rPr>
                <w:rFonts w:ascii="Times New Roman" w:hAnsi="Times New Roman"/>
                <w:b/>
                <w:sz w:val="28"/>
                <w:szCs w:val="28"/>
              </w:rPr>
              <w:t>SB 1088</w:t>
            </w:r>
          </w:p>
        </w:tc>
        <w:tc>
          <w:tcPr>
            <w:tcW w:w="3330" w:type="dxa"/>
            <w:shd w:val="clear" w:color="auto" w:fill="D6E3BC" w:themeFill="accent3" w:themeFillTint="66"/>
          </w:tcPr>
          <w:p w:rsidR="00664AFC" w:rsidRPr="00386C87" w:rsidRDefault="00664AFC" w:rsidP="00EF6EC1">
            <w:pPr>
              <w:rPr>
                <w:rFonts w:ascii="Times New Roman" w:hAnsi="Times New Roman"/>
                <w:b/>
                <w:sz w:val="28"/>
                <w:szCs w:val="28"/>
              </w:rPr>
            </w:pPr>
            <w:r w:rsidRPr="00386C87">
              <w:rPr>
                <w:rFonts w:ascii="Times New Roman" w:hAnsi="Times New Roman"/>
                <w:b/>
                <w:sz w:val="28"/>
                <w:szCs w:val="28"/>
              </w:rPr>
              <w:t xml:space="preserve">AB 1909 </w:t>
            </w:r>
          </w:p>
        </w:tc>
        <w:tc>
          <w:tcPr>
            <w:tcW w:w="1934" w:type="dxa"/>
            <w:shd w:val="clear" w:color="auto" w:fill="D6E3BC" w:themeFill="accent3" w:themeFillTint="66"/>
          </w:tcPr>
          <w:p w:rsidR="00664AFC" w:rsidRPr="00386C87" w:rsidRDefault="00664AFC" w:rsidP="00EF6EC1">
            <w:pPr>
              <w:rPr>
                <w:rFonts w:ascii="Times New Roman" w:hAnsi="Times New Roman"/>
                <w:b/>
                <w:sz w:val="28"/>
                <w:szCs w:val="28"/>
              </w:rPr>
            </w:pPr>
            <w:r w:rsidRPr="00386C87">
              <w:rPr>
                <w:rFonts w:ascii="Times New Roman" w:hAnsi="Times New Roman"/>
                <w:b/>
                <w:sz w:val="28"/>
                <w:szCs w:val="28"/>
              </w:rPr>
              <w:t>AB 2616</w:t>
            </w:r>
          </w:p>
        </w:tc>
      </w:tr>
      <w:tr w:rsidR="00664AFC" w:rsidRPr="00BB594B" w:rsidTr="0064585E">
        <w:trPr>
          <w:jc w:val="center"/>
        </w:trPr>
        <w:tc>
          <w:tcPr>
            <w:tcW w:w="1597" w:type="dxa"/>
          </w:tcPr>
          <w:p w:rsidR="00664AFC" w:rsidRPr="0064585E" w:rsidRDefault="0064585E" w:rsidP="0064585E">
            <w:pPr>
              <w:rPr>
                <w:rFonts w:ascii="Times New Roman" w:hAnsi="Times New Roman"/>
                <w:b/>
              </w:rPr>
            </w:pPr>
            <w:r>
              <w:rPr>
                <w:rFonts w:ascii="Times New Roman" w:hAnsi="Times New Roman"/>
                <w:b/>
              </w:rPr>
              <w:t xml:space="preserve">NEEDS ADDRESSED  </w:t>
            </w:r>
            <w:r w:rsidR="00664AFC" w:rsidRPr="0064585E">
              <w:rPr>
                <w:rFonts w:ascii="Times New Roman" w:hAnsi="Times New Roman"/>
                <w:b/>
              </w:rPr>
              <w:t xml:space="preserve">BILL   </w:t>
            </w:r>
          </w:p>
        </w:tc>
        <w:tc>
          <w:tcPr>
            <w:tcW w:w="2548" w:type="dxa"/>
          </w:tcPr>
          <w:p w:rsidR="001F6607" w:rsidRDefault="001F6607" w:rsidP="00AA0362">
            <w:pPr>
              <w:rPr>
                <w:rFonts w:ascii="Times New Roman" w:hAnsi="Times New Roman"/>
              </w:rPr>
            </w:pPr>
            <w:r>
              <w:rPr>
                <w:rFonts w:ascii="Times New Roman" w:hAnsi="Times New Roman"/>
              </w:rPr>
              <w:t xml:space="preserve">Provides </w:t>
            </w:r>
            <w:r w:rsidR="00347DD5">
              <w:rPr>
                <w:rFonts w:ascii="Times New Roman" w:hAnsi="Times New Roman"/>
              </w:rPr>
              <w:t xml:space="preserve">strong </w:t>
            </w:r>
            <w:r>
              <w:rPr>
                <w:rFonts w:ascii="Times New Roman" w:hAnsi="Times New Roman"/>
              </w:rPr>
              <w:t xml:space="preserve">legislative intent language concerning the </w:t>
            </w:r>
            <w:r w:rsidR="0099563E">
              <w:rPr>
                <w:rFonts w:ascii="Times New Roman" w:hAnsi="Times New Roman"/>
              </w:rPr>
              <w:t xml:space="preserve">role </w:t>
            </w:r>
            <w:r>
              <w:rPr>
                <w:rFonts w:ascii="Times New Roman" w:hAnsi="Times New Roman"/>
              </w:rPr>
              <w:t>of discipline in our schools</w:t>
            </w:r>
            <w:r w:rsidR="00261588">
              <w:rPr>
                <w:rFonts w:ascii="Times New Roman" w:hAnsi="Times New Roman"/>
              </w:rPr>
              <w:t xml:space="preserve"> and in the State</w:t>
            </w:r>
            <w:r w:rsidR="00347DD5">
              <w:rPr>
                <w:rFonts w:ascii="Times New Roman" w:hAnsi="Times New Roman"/>
              </w:rPr>
              <w:t xml:space="preserve"> and the need for reforms</w:t>
            </w:r>
            <w:r>
              <w:rPr>
                <w:rFonts w:ascii="Times New Roman" w:hAnsi="Times New Roman"/>
              </w:rPr>
              <w:t xml:space="preserve">. </w:t>
            </w:r>
            <w:r w:rsidR="0099563E">
              <w:rPr>
                <w:rFonts w:ascii="Times New Roman" w:hAnsi="Times New Roman"/>
              </w:rPr>
              <w:t xml:space="preserve"> </w:t>
            </w:r>
          </w:p>
          <w:p w:rsidR="00386C87" w:rsidRDefault="00386C87" w:rsidP="00AA0362">
            <w:pPr>
              <w:rPr>
                <w:rFonts w:ascii="Times New Roman" w:hAnsi="Times New Roman"/>
              </w:rPr>
            </w:pPr>
          </w:p>
          <w:p w:rsidR="00261588" w:rsidRDefault="00261588" w:rsidP="00AA0362">
            <w:pPr>
              <w:rPr>
                <w:rFonts w:ascii="Times New Roman" w:hAnsi="Times New Roman"/>
              </w:rPr>
            </w:pPr>
            <w:r>
              <w:rPr>
                <w:rFonts w:ascii="Times New Roman" w:hAnsi="Times New Roman"/>
              </w:rPr>
              <w:t>Requires that other means of correction be used prior to “in-school suspension” in addition to out-of-school suspension.</w:t>
            </w:r>
          </w:p>
          <w:p w:rsidR="00261588" w:rsidRDefault="00664AFC" w:rsidP="00AA0362">
            <w:pPr>
              <w:rPr>
                <w:rFonts w:ascii="Times New Roman" w:hAnsi="Times New Roman"/>
              </w:rPr>
            </w:pPr>
            <w:r w:rsidRPr="00B417A1">
              <w:rPr>
                <w:rFonts w:ascii="Times New Roman" w:hAnsi="Times New Roman"/>
              </w:rPr>
              <w:t xml:space="preserve">Provides </w:t>
            </w:r>
            <w:r w:rsidR="001F6607">
              <w:rPr>
                <w:rFonts w:ascii="Times New Roman" w:hAnsi="Times New Roman"/>
              </w:rPr>
              <w:t xml:space="preserve">a comprehensive list of </w:t>
            </w:r>
            <w:r w:rsidR="00261588">
              <w:rPr>
                <w:rFonts w:ascii="Times New Roman" w:hAnsi="Times New Roman"/>
              </w:rPr>
              <w:t xml:space="preserve">what is </w:t>
            </w:r>
            <w:r w:rsidRPr="00B417A1">
              <w:rPr>
                <w:rFonts w:ascii="Times New Roman" w:hAnsi="Times New Roman"/>
              </w:rPr>
              <w:t>incl</w:t>
            </w:r>
            <w:r w:rsidR="00E17125">
              <w:rPr>
                <w:rFonts w:ascii="Times New Roman" w:hAnsi="Times New Roman"/>
              </w:rPr>
              <w:t xml:space="preserve">uded as </w:t>
            </w:r>
            <w:r w:rsidR="00261588">
              <w:rPr>
                <w:rFonts w:ascii="Times New Roman" w:hAnsi="Times New Roman"/>
              </w:rPr>
              <w:t xml:space="preserve">an </w:t>
            </w:r>
            <w:r w:rsidR="00E17125">
              <w:rPr>
                <w:rFonts w:ascii="Times New Roman" w:hAnsi="Times New Roman"/>
              </w:rPr>
              <w:t xml:space="preserve">“other means </w:t>
            </w:r>
            <w:r w:rsidR="0064585E">
              <w:rPr>
                <w:rFonts w:ascii="Times New Roman" w:hAnsi="Times New Roman"/>
              </w:rPr>
              <w:t xml:space="preserve">of </w:t>
            </w:r>
            <w:r w:rsidR="00E17125">
              <w:rPr>
                <w:rFonts w:ascii="Times New Roman" w:hAnsi="Times New Roman"/>
              </w:rPr>
              <w:t>correction,</w:t>
            </w:r>
            <w:r w:rsidRPr="00B417A1">
              <w:rPr>
                <w:rFonts w:ascii="Times New Roman" w:hAnsi="Times New Roman"/>
              </w:rPr>
              <w:t>”</w:t>
            </w:r>
            <w:r w:rsidR="001F6607">
              <w:rPr>
                <w:rFonts w:ascii="Times New Roman" w:hAnsi="Times New Roman"/>
              </w:rPr>
              <w:t xml:space="preserve"> </w:t>
            </w:r>
            <w:r w:rsidR="00261588">
              <w:rPr>
                <w:rFonts w:ascii="Times New Roman" w:hAnsi="Times New Roman"/>
              </w:rPr>
              <w:t>including</w:t>
            </w:r>
            <w:r w:rsidR="00E17125">
              <w:rPr>
                <w:rFonts w:ascii="Times New Roman" w:hAnsi="Times New Roman"/>
              </w:rPr>
              <w:t xml:space="preserve"> PBIS and restorative justice.</w:t>
            </w:r>
            <w:r w:rsidR="001F6607">
              <w:rPr>
                <w:rFonts w:ascii="Times New Roman" w:hAnsi="Times New Roman"/>
              </w:rPr>
              <w:t xml:space="preserve"> </w:t>
            </w:r>
          </w:p>
          <w:p w:rsidR="00386C87" w:rsidRDefault="00386C87" w:rsidP="00AA0362">
            <w:pPr>
              <w:rPr>
                <w:rFonts w:ascii="Times New Roman" w:hAnsi="Times New Roman"/>
              </w:rPr>
            </w:pPr>
          </w:p>
          <w:p w:rsidR="00261588" w:rsidRDefault="00261588" w:rsidP="00AA0362">
            <w:pPr>
              <w:rPr>
                <w:rFonts w:ascii="Times New Roman" w:hAnsi="Times New Roman"/>
              </w:rPr>
            </w:pPr>
            <w:r>
              <w:rPr>
                <w:rFonts w:ascii="Times New Roman" w:hAnsi="Times New Roman"/>
              </w:rPr>
              <w:t>Provides that other means of correction may be documented and specifies that such documentation can be accessed as a pupil record through existing absolute right to access records.</w:t>
            </w:r>
          </w:p>
          <w:p w:rsidR="00386C87" w:rsidRDefault="00386C87" w:rsidP="00AA0362">
            <w:pPr>
              <w:rPr>
                <w:rFonts w:ascii="Times New Roman" w:hAnsi="Times New Roman"/>
              </w:rPr>
            </w:pPr>
          </w:p>
          <w:p w:rsidR="00664AFC" w:rsidRDefault="0099563E" w:rsidP="00386C87">
            <w:pPr>
              <w:rPr>
                <w:rFonts w:ascii="Times New Roman" w:hAnsi="Times New Roman"/>
              </w:rPr>
            </w:pPr>
            <w:r>
              <w:rPr>
                <w:rFonts w:ascii="Times New Roman" w:hAnsi="Times New Roman"/>
              </w:rPr>
              <w:t>N</w:t>
            </w:r>
            <w:r w:rsidR="001F6607">
              <w:rPr>
                <w:rFonts w:ascii="Times New Roman" w:hAnsi="Times New Roman"/>
              </w:rPr>
              <w:t>arrows the exception when students may be suspended for a first offense</w:t>
            </w:r>
            <w:r w:rsidR="00347DD5">
              <w:rPr>
                <w:rFonts w:ascii="Times New Roman" w:hAnsi="Times New Roman"/>
              </w:rPr>
              <w:t xml:space="preserve">– other means of correction must have failed prior to suspension for when student’s presence threatens to disrupt instructional process or causes a danger to property  </w:t>
            </w:r>
          </w:p>
          <w:p w:rsidR="00386C87" w:rsidRPr="00B417A1" w:rsidRDefault="00386C87" w:rsidP="00386C87">
            <w:pPr>
              <w:rPr>
                <w:rFonts w:ascii="Times New Roman" w:hAnsi="Times New Roman"/>
              </w:rPr>
            </w:pPr>
          </w:p>
        </w:tc>
        <w:tc>
          <w:tcPr>
            <w:tcW w:w="1862" w:type="dxa"/>
          </w:tcPr>
          <w:p w:rsidR="00664AFC" w:rsidRPr="00B417A1" w:rsidRDefault="00664AFC" w:rsidP="00AA0362">
            <w:pPr>
              <w:rPr>
                <w:rFonts w:ascii="Times New Roman" w:hAnsi="Times New Roman"/>
              </w:rPr>
            </w:pPr>
            <w:r w:rsidRPr="00B417A1">
              <w:rPr>
                <w:rFonts w:ascii="Times New Roman" w:hAnsi="Times New Roman"/>
              </w:rPr>
              <w:lastRenderedPageBreak/>
              <w:t>Gives additional discretion to administrators not to expel</w:t>
            </w:r>
            <w:r w:rsidR="00261588">
              <w:rPr>
                <w:rFonts w:ascii="Times New Roman" w:hAnsi="Times New Roman"/>
              </w:rPr>
              <w:t xml:space="preserve"> in certain circumstances</w:t>
            </w:r>
            <w:r w:rsidRPr="00B417A1">
              <w:rPr>
                <w:rFonts w:ascii="Times New Roman" w:hAnsi="Times New Roman"/>
              </w:rPr>
              <w:t xml:space="preserve"> and clarifies the law around expulsion and imitation firearm</w:t>
            </w:r>
            <w:r w:rsidR="0099563E">
              <w:rPr>
                <w:rFonts w:ascii="Times New Roman" w:hAnsi="Times New Roman"/>
              </w:rPr>
              <w:t>s</w:t>
            </w:r>
            <w:r w:rsidRPr="00B417A1">
              <w:rPr>
                <w:rFonts w:ascii="Times New Roman" w:hAnsi="Times New Roman"/>
              </w:rPr>
              <w:t xml:space="preserve"> and medication use</w:t>
            </w:r>
            <w:r w:rsidR="0064585E">
              <w:rPr>
                <w:rFonts w:ascii="Times New Roman" w:hAnsi="Times New Roman"/>
              </w:rPr>
              <w:t xml:space="preserve">. </w:t>
            </w:r>
          </w:p>
          <w:p w:rsidR="00664AFC" w:rsidRPr="00B417A1" w:rsidRDefault="00664AFC" w:rsidP="00AA0362">
            <w:pPr>
              <w:rPr>
                <w:rFonts w:ascii="Times New Roman" w:hAnsi="Times New Roman"/>
              </w:rPr>
            </w:pPr>
          </w:p>
          <w:p w:rsidR="00664AFC" w:rsidRPr="00B417A1" w:rsidRDefault="00664AFC" w:rsidP="00AA0362">
            <w:pPr>
              <w:rPr>
                <w:rFonts w:ascii="Times New Roman" w:hAnsi="Times New Roman"/>
              </w:rPr>
            </w:pPr>
          </w:p>
        </w:tc>
        <w:tc>
          <w:tcPr>
            <w:tcW w:w="2003" w:type="dxa"/>
          </w:tcPr>
          <w:p w:rsidR="00386C87" w:rsidRDefault="00664AFC" w:rsidP="00386C87">
            <w:pPr>
              <w:rPr>
                <w:rFonts w:ascii="Times New Roman" w:hAnsi="Times New Roman"/>
              </w:rPr>
            </w:pPr>
            <w:r w:rsidRPr="00B417A1">
              <w:rPr>
                <w:rFonts w:ascii="Times New Roman" w:hAnsi="Times New Roman"/>
              </w:rPr>
              <w:t xml:space="preserve">Facilitates the </w:t>
            </w:r>
            <w:r w:rsidR="00E17125">
              <w:rPr>
                <w:rFonts w:ascii="Times New Roman" w:hAnsi="Times New Roman"/>
              </w:rPr>
              <w:t xml:space="preserve">speedy </w:t>
            </w:r>
            <w:r w:rsidRPr="00B417A1">
              <w:rPr>
                <w:rFonts w:ascii="Times New Roman" w:hAnsi="Times New Roman"/>
              </w:rPr>
              <w:t xml:space="preserve">reenrollment of </w:t>
            </w:r>
            <w:r w:rsidR="00E17125">
              <w:rPr>
                <w:rFonts w:ascii="Times New Roman" w:hAnsi="Times New Roman"/>
              </w:rPr>
              <w:t>youth who have had contact with juvenile justice system</w:t>
            </w:r>
            <w:r w:rsidR="00386C87">
              <w:rPr>
                <w:rFonts w:ascii="Times New Roman" w:hAnsi="Times New Roman"/>
              </w:rPr>
              <w:t xml:space="preserve">. </w:t>
            </w:r>
          </w:p>
          <w:p w:rsidR="00386C87" w:rsidRDefault="00386C87" w:rsidP="00386C87">
            <w:pPr>
              <w:rPr>
                <w:rFonts w:ascii="Times New Roman" w:hAnsi="Times New Roman"/>
              </w:rPr>
            </w:pPr>
          </w:p>
          <w:p w:rsidR="00664AFC" w:rsidRPr="00B417A1" w:rsidRDefault="00386C87" w:rsidP="00386C87">
            <w:pPr>
              <w:rPr>
                <w:rFonts w:ascii="Times New Roman" w:hAnsi="Times New Roman"/>
              </w:rPr>
            </w:pPr>
            <w:r>
              <w:rPr>
                <w:rFonts w:ascii="Times New Roman" w:hAnsi="Times New Roman"/>
              </w:rPr>
              <w:t>P</w:t>
            </w:r>
            <w:r w:rsidR="00E17125">
              <w:rPr>
                <w:rFonts w:ascii="Times New Roman" w:hAnsi="Times New Roman"/>
              </w:rPr>
              <w:t xml:space="preserve">rohibits schools from denying reenrollment and effectuating an </w:t>
            </w:r>
            <w:r w:rsidR="0064585E">
              <w:rPr>
                <w:rFonts w:ascii="Times New Roman" w:hAnsi="Times New Roman"/>
              </w:rPr>
              <w:t>“</w:t>
            </w:r>
            <w:r w:rsidR="00E17125">
              <w:rPr>
                <w:rFonts w:ascii="Times New Roman" w:hAnsi="Times New Roman"/>
              </w:rPr>
              <w:t>off the record</w:t>
            </w:r>
            <w:r w:rsidR="0064585E">
              <w:rPr>
                <w:rFonts w:ascii="Times New Roman" w:hAnsi="Times New Roman"/>
              </w:rPr>
              <w:t>”</w:t>
            </w:r>
            <w:r w:rsidR="00E17125">
              <w:rPr>
                <w:rFonts w:ascii="Times New Roman" w:hAnsi="Times New Roman"/>
              </w:rPr>
              <w:t xml:space="preserve"> expulsion</w:t>
            </w:r>
            <w:r>
              <w:rPr>
                <w:rFonts w:ascii="Times New Roman" w:hAnsi="Times New Roman"/>
              </w:rPr>
              <w:t>.</w:t>
            </w:r>
            <w:r w:rsidR="00E17125">
              <w:rPr>
                <w:rFonts w:ascii="Times New Roman" w:hAnsi="Times New Roman"/>
              </w:rPr>
              <w:t xml:space="preserve"> </w:t>
            </w:r>
          </w:p>
        </w:tc>
        <w:tc>
          <w:tcPr>
            <w:tcW w:w="3330" w:type="dxa"/>
          </w:tcPr>
          <w:p w:rsidR="0064585E" w:rsidRDefault="00664AFC" w:rsidP="00133C16">
            <w:pPr>
              <w:rPr>
                <w:rFonts w:ascii="Times New Roman" w:hAnsi="Times New Roman"/>
              </w:rPr>
            </w:pPr>
            <w:r w:rsidRPr="00BB594B">
              <w:rPr>
                <w:rFonts w:ascii="Times New Roman" w:hAnsi="Times New Roman"/>
              </w:rPr>
              <w:t xml:space="preserve">Ensures that social workers and attorneys who represent </w:t>
            </w:r>
            <w:r w:rsidR="00766040">
              <w:rPr>
                <w:rFonts w:ascii="Times New Roman" w:hAnsi="Times New Roman"/>
              </w:rPr>
              <w:t xml:space="preserve">a </w:t>
            </w:r>
            <w:r w:rsidRPr="00BB594B">
              <w:rPr>
                <w:rFonts w:ascii="Times New Roman" w:hAnsi="Times New Roman"/>
              </w:rPr>
              <w:t xml:space="preserve">foster youth know of pending </w:t>
            </w:r>
            <w:r w:rsidR="00E97639">
              <w:rPr>
                <w:rFonts w:ascii="Times New Roman" w:hAnsi="Times New Roman"/>
              </w:rPr>
              <w:t xml:space="preserve">discretionary </w:t>
            </w:r>
            <w:r w:rsidR="00E17125">
              <w:rPr>
                <w:rFonts w:ascii="Times New Roman" w:hAnsi="Times New Roman"/>
              </w:rPr>
              <w:t>school removals</w:t>
            </w:r>
            <w:r w:rsidR="00E97639">
              <w:rPr>
                <w:rFonts w:ascii="Times New Roman" w:hAnsi="Times New Roman"/>
              </w:rPr>
              <w:t xml:space="preserve"> for students with special needs</w:t>
            </w:r>
            <w:r w:rsidR="00133C16">
              <w:rPr>
                <w:rFonts w:ascii="Times New Roman" w:hAnsi="Times New Roman"/>
              </w:rPr>
              <w:t>, meetings for which an extended suspension and expulsion is contemplated,</w:t>
            </w:r>
            <w:r w:rsidR="00E97639">
              <w:rPr>
                <w:rFonts w:ascii="Times New Roman" w:hAnsi="Times New Roman"/>
              </w:rPr>
              <w:t xml:space="preserve"> </w:t>
            </w:r>
            <w:r w:rsidR="00E17125">
              <w:rPr>
                <w:rFonts w:ascii="Times New Roman" w:hAnsi="Times New Roman"/>
              </w:rPr>
              <w:t xml:space="preserve">and </w:t>
            </w:r>
            <w:r w:rsidRPr="00BB594B">
              <w:rPr>
                <w:rFonts w:ascii="Times New Roman" w:hAnsi="Times New Roman"/>
              </w:rPr>
              <w:t>expulsions</w:t>
            </w:r>
            <w:r w:rsidR="00E97639">
              <w:rPr>
                <w:rFonts w:ascii="Times New Roman" w:hAnsi="Times New Roman"/>
              </w:rPr>
              <w:t xml:space="preserve"> for all students</w:t>
            </w:r>
            <w:r w:rsidR="00E17125">
              <w:rPr>
                <w:rFonts w:ascii="Times New Roman" w:hAnsi="Times New Roman"/>
              </w:rPr>
              <w:t xml:space="preserve">, </w:t>
            </w:r>
            <w:r w:rsidR="00133C16">
              <w:rPr>
                <w:rFonts w:ascii="Times New Roman" w:hAnsi="Times New Roman"/>
              </w:rPr>
              <w:t xml:space="preserve">and </w:t>
            </w:r>
            <w:r w:rsidR="00E17125">
              <w:rPr>
                <w:rFonts w:ascii="Times New Roman" w:hAnsi="Times New Roman"/>
              </w:rPr>
              <w:t>are invited to the key meetings/hearings regarding such removals,</w:t>
            </w:r>
            <w:r w:rsidRPr="00BB594B">
              <w:rPr>
                <w:rFonts w:ascii="Times New Roman" w:hAnsi="Times New Roman"/>
              </w:rPr>
              <w:t xml:space="preserve"> and can offer services and supports</w:t>
            </w:r>
            <w:r w:rsidR="00E17125">
              <w:rPr>
                <w:rFonts w:ascii="Times New Roman" w:hAnsi="Times New Roman"/>
              </w:rPr>
              <w:t xml:space="preserve"> and tools to assist the </w:t>
            </w:r>
            <w:r w:rsidR="00133C16">
              <w:rPr>
                <w:rFonts w:ascii="Times New Roman" w:hAnsi="Times New Roman"/>
              </w:rPr>
              <w:t>students</w:t>
            </w:r>
            <w:r w:rsidR="00E17125">
              <w:rPr>
                <w:rFonts w:ascii="Times New Roman" w:hAnsi="Times New Roman"/>
              </w:rPr>
              <w:t xml:space="preserve">.  </w:t>
            </w:r>
          </w:p>
          <w:p w:rsidR="0064585E" w:rsidRDefault="0064585E" w:rsidP="00133C16">
            <w:pPr>
              <w:rPr>
                <w:rFonts w:ascii="Times New Roman" w:hAnsi="Times New Roman"/>
              </w:rPr>
            </w:pPr>
          </w:p>
          <w:p w:rsidR="0064585E" w:rsidRDefault="00E17125" w:rsidP="00133C16">
            <w:pPr>
              <w:rPr>
                <w:rFonts w:ascii="Times New Roman" w:hAnsi="Times New Roman"/>
              </w:rPr>
            </w:pPr>
            <w:r>
              <w:rPr>
                <w:rFonts w:ascii="Times New Roman" w:hAnsi="Times New Roman"/>
              </w:rPr>
              <w:t>Includes legislative intent language to help ensure that education rights holders are invited to all school discipline meetings.</w:t>
            </w:r>
            <w:r w:rsidR="00133C16">
              <w:rPr>
                <w:rFonts w:ascii="Times New Roman" w:hAnsi="Times New Roman"/>
              </w:rPr>
              <w:t xml:space="preserve">  </w:t>
            </w:r>
          </w:p>
          <w:p w:rsidR="0064585E" w:rsidRDefault="0064585E" w:rsidP="00133C16">
            <w:pPr>
              <w:rPr>
                <w:rFonts w:ascii="Times New Roman" w:hAnsi="Times New Roman"/>
              </w:rPr>
            </w:pPr>
          </w:p>
          <w:p w:rsidR="00664AFC" w:rsidRPr="00BB594B" w:rsidRDefault="00133C16" w:rsidP="00133C16">
            <w:pPr>
              <w:rPr>
                <w:rFonts w:ascii="Times New Roman" w:hAnsi="Times New Roman"/>
              </w:rPr>
            </w:pPr>
            <w:r>
              <w:rPr>
                <w:rFonts w:ascii="Times New Roman" w:hAnsi="Times New Roman"/>
              </w:rPr>
              <w:t>Creates a procedure by which attorneys for foster youth with provide contact information to educational liaisons to facilitate better communication.</w:t>
            </w:r>
          </w:p>
        </w:tc>
        <w:tc>
          <w:tcPr>
            <w:tcW w:w="1934" w:type="dxa"/>
          </w:tcPr>
          <w:p w:rsidR="0064585E" w:rsidRDefault="00E17125" w:rsidP="00261588">
            <w:pPr>
              <w:rPr>
                <w:rFonts w:ascii="Times New Roman" w:hAnsi="Times New Roman"/>
              </w:rPr>
            </w:pPr>
            <w:r>
              <w:rPr>
                <w:rFonts w:ascii="Times New Roman" w:hAnsi="Times New Roman"/>
              </w:rPr>
              <w:t>Aligns truancy laws with best practices by giving</w:t>
            </w:r>
            <w:r w:rsidR="00664AFC" w:rsidRPr="00B417A1">
              <w:rPr>
                <w:rFonts w:ascii="Times New Roman" w:hAnsi="Times New Roman"/>
              </w:rPr>
              <w:t xml:space="preserve"> school districts more discretion in determining whether a pupil is truant </w:t>
            </w:r>
            <w:r>
              <w:rPr>
                <w:rFonts w:ascii="Times New Roman" w:hAnsi="Times New Roman"/>
              </w:rPr>
              <w:t xml:space="preserve">and </w:t>
            </w:r>
            <w:r w:rsidR="00664AFC" w:rsidRPr="00B417A1">
              <w:rPr>
                <w:rFonts w:ascii="Times New Roman" w:hAnsi="Times New Roman"/>
              </w:rPr>
              <w:t xml:space="preserve">whether a truant youth should be referred to the </w:t>
            </w:r>
            <w:r>
              <w:rPr>
                <w:rFonts w:ascii="Times New Roman" w:hAnsi="Times New Roman"/>
              </w:rPr>
              <w:t>juvenile Court</w:t>
            </w:r>
            <w:r w:rsidR="00347DD5">
              <w:rPr>
                <w:rFonts w:ascii="Times New Roman" w:hAnsi="Times New Roman"/>
              </w:rPr>
              <w:t xml:space="preserve"> (eliminates requirement to refer)</w:t>
            </w:r>
            <w:r>
              <w:rPr>
                <w:rFonts w:ascii="Times New Roman" w:hAnsi="Times New Roman"/>
              </w:rPr>
              <w:t xml:space="preserve">.  </w:t>
            </w:r>
          </w:p>
          <w:p w:rsidR="0064585E" w:rsidRDefault="0064585E" w:rsidP="00261588">
            <w:pPr>
              <w:rPr>
                <w:rFonts w:ascii="Times New Roman" w:hAnsi="Times New Roman"/>
              </w:rPr>
            </w:pPr>
          </w:p>
          <w:p w:rsidR="00664AFC" w:rsidRPr="00BB594B" w:rsidRDefault="00E17125" w:rsidP="00261588">
            <w:pPr>
              <w:rPr>
                <w:rFonts w:ascii="Times New Roman" w:hAnsi="Times New Roman"/>
              </w:rPr>
            </w:pPr>
            <w:r>
              <w:rPr>
                <w:rFonts w:ascii="Times New Roman" w:hAnsi="Times New Roman"/>
              </w:rPr>
              <w:t>R</w:t>
            </w:r>
            <w:r w:rsidR="00664AFC" w:rsidRPr="00B417A1">
              <w:rPr>
                <w:rFonts w:ascii="Times New Roman" w:hAnsi="Times New Roman"/>
              </w:rPr>
              <w:t>educes court fine for truancy</w:t>
            </w:r>
            <w:r>
              <w:rPr>
                <w:rFonts w:ascii="Times New Roman" w:hAnsi="Times New Roman"/>
              </w:rPr>
              <w:t xml:space="preserve"> </w:t>
            </w:r>
            <w:r w:rsidR="00347DD5">
              <w:rPr>
                <w:rFonts w:ascii="Times New Roman" w:hAnsi="Times New Roman"/>
              </w:rPr>
              <w:t xml:space="preserve">($50 cap) </w:t>
            </w:r>
            <w:r>
              <w:rPr>
                <w:rFonts w:ascii="Times New Roman" w:hAnsi="Times New Roman"/>
              </w:rPr>
              <w:t xml:space="preserve">and prioritizes the creation of a school attendance plan </w:t>
            </w:r>
            <w:r w:rsidR="00261588">
              <w:rPr>
                <w:rFonts w:ascii="Times New Roman" w:hAnsi="Times New Roman"/>
              </w:rPr>
              <w:t xml:space="preserve">with the student and parent </w:t>
            </w:r>
            <w:r>
              <w:rPr>
                <w:rFonts w:ascii="Times New Roman" w:hAnsi="Times New Roman"/>
              </w:rPr>
              <w:t xml:space="preserve">over a referral to </w:t>
            </w:r>
            <w:r w:rsidR="00261588">
              <w:rPr>
                <w:rFonts w:ascii="Times New Roman" w:hAnsi="Times New Roman"/>
              </w:rPr>
              <w:t>police.</w:t>
            </w:r>
          </w:p>
        </w:tc>
      </w:tr>
      <w:tr w:rsidR="00664AFC" w:rsidRPr="00BB594B" w:rsidTr="0064585E">
        <w:trPr>
          <w:jc w:val="center"/>
        </w:trPr>
        <w:tc>
          <w:tcPr>
            <w:tcW w:w="1597" w:type="dxa"/>
          </w:tcPr>
          <w:p w:rsidR="00664AFC" w:rsidRPr="00BB594B" w:rsidRDefault="00664AFC" w:rsidP="003C3B6B">
            <w:pPr>
              <w:rPr>
                <w:rFonts w:ascii="Times New Roman" w:hAnsi="Times New Roman"/>
              </w:rPr>
            </w:pPr>
            <w:r w:rsidRPr="00BB594B">
              <w:rPr>
                <w:rFonts w:ascii="Times New Roman" w:hAnsi="Times New Roman"/>
                <w:b/>
              </w:rPr>
              <w:lastRenderedPageBreak/>
              <w:t>ED CODE &amp; OTHER SECTIONS  IMPACTED BY BILL</w:t>
            </w:r>
          </w:p>
        </w:tc>
        <w:tc>
          <w:tcPr>
            <w:tcW w:w="2548" w:type="dxa"/>
          </w:tcPr>
          <w:p w:rsidR="00664AFC" w:rsidRPr="00BB594B" w:rsidRDefault="00664AFC" w:rsidP="00AA0362">
            <w:pPr>
              <w:rPr>
                <w:rFonts w:ascii="Times New Roman" w:hAnsi="Times New Roman"/>
                <w:lang w:bidi="ar-SA"/>
              </w:rPr>
            </w:pPr>
            <w:r w:rsidRPr="00BB594B">
              <w:rPr>
                <w:rFonts w:ascii="Times New Roman" w:hAnsi="Times New Roman"/>
                <w:lang w:bidi="ar-SA"/>
              </w:rPr>
              <w:t>Amends</w:t>
            </w:r>
          </w:p>
          <w:p w:rsidR="00664AFC" w:rsidRDefault="00664AFC" w:rsidP="00AA0362">
            <w:pPr>
              <w:rPr>
                <w:rFonts w:ascii="Times New Roman" w:hAnsi="Times New Roman"/>
                <w:lang w:bidi="ar-SA"/>
              </w:rPr>
            </w:pPr>
            <w:r w:rsidRPr="00BB594B">
              <w:rPr>
                <w:rFonts w:ascii="Times New Roman" w:hAnsi="Times New Roman"/>
                <w:lang w:bidi="ar-SA"/>
              </w:rPr>
              <w:t>EC 48900</w:t>
            </w:r>
          </w:p>
          <w:p w:rsidR="00743D0B" w:rsidRPr="00BB594B" w:rsidRDefault="00743D0B" w:rsidP="00743D0B">
            <w:pPr>
              <w:rPr>
                <w:rFonts w:ascii="Times New Roman" w:hAnsi="Times New Roman"/>
                <w:lang w:bidi="ar-SA"/>
              </w:rPr>
            </w:pPr>
            <w:r w:rsidRPr="00BB594B">
              <w:rPr>
                <w:rFonts w:ascii="Times New Roman" w:hAnsi="Times New Roman"/>
                <w:lang w:bidi="ar-SA"/>
              </w:rPr>
              <w:t>EC 48900.5</w:t>
            </w:r>
          </w:p>
          <w:p w:rsidR="00743D0B" w:rsidRPr="00BB594B" w:rsidRDefault="00743D0B" w:rsidP="00AA0362">
            <w:pPr>
              <w:rPr>
                <w:rFonts w:ascii="Times New Roman" w:hAnsi="Times New Roman"/>
                <w:lang w:bidi="ar-SA"/>
              </w:rPr>
            </w:pPr>
          </w:p>
          <w:p w:rsidR="00664AFC" w:rsidRPr="00BB594B" w:rsidRDefault="00664AFC" w:rsidP="00AA0362">
            <w:pPr>
              <w:autoSpaceDE w:val="0"/>
              <w:autoSpaceDN w:val="0"/>
              <w:adjustRightInd w:val="0"/>
              <w:rPr>
                <w:rFonts w:ascii="Times New Roman" w:hAnsi="Times New Roman"/>
                <w:b/>
                <w:lang w:bidi="ar-SA"/>
              </w:rPr>
            </w:pPr>
          </w:p>
        </w:tc>
        <w:tc>
          <w:tcPr>
            <w:tcW w:w="1862" w:type="dxa"/>
          </w:tcPr>
          <w:p w:rsidR="00664AFC" w:rsidRPr="00BB594B" w:rsidRDefault="00664AFC" w:rsidP="00AA0362">
            <w:pPr>
              <w:rPr>
                <w:rFonts w:ascii="Times New Roman" w:hAnsi="Times New Roman"/>
              </w:rPr>
            </w:pPr>
            <w:r w:rsidRPr="00BB594B">
              <w:rPr>
                <w:rFonts w:ascii="Times New Roman" w:hAnsi="Times New Roman"/>
              </w:rPr>
              <w:t>Amends</w:t>
            </w:r>
          </w:p>
          <w:p w:rsidR="00664AFC" w:rsidRPr="00BB594B" w:rsidRDefault="00664AFC" w:rsidP="00AA0362">
            <w:pPr>
              <w:rPr>
                <w:rFonts w:ascii="Times New Roman" w:hAnsi="Times New Roman"/>
              </w:rPr>
            </w:pPr>
            <w:r w:rsidRPr="00BB594B">
              <w:rPr>
                <w:rFonts w:ascii="Times New Roman" w:hAnsi="Times New Roman"/>
              </w:rPr>
              <w:t>EC 48902</w:t>
            </w:r>
          </w:p>
          <w:p w:rsidR="00664AFC" w:rsidRPr="00BB594B" w:rsidRDefault="00664AFC" w:rsidP="00AA0362">
            <w:pPr>
              <w:rPr>
                <w:rFonts w:ascii="Times New Roman" w:hAnsi="Times New Roman"/>
                <w:lang w:bidi="ar-SA"/>
              </w:rPr>
            </w:pPr>
            <w:r w:rsidRPr="00BB594B">
              <w:rPr>
                <w:rFonts w:ascii="Times New Roman" w:hAnsi="Times New Roman"/>
              </w:rPr>
              <w:t>EC 48915</w:t>
            </w:r>
          </w:p>
        </w:tc>
        <w:tc>
          <w:tcPr>
            <w:tcW w:w="2003" w:type="dxa"/>
          </w:tcPr>
          <w:p w:rsidR="00664AFC" w:rsidRPr="00BB594B" w:rsidRDefault="00664AFC" w:rsidP="00AA0362">
            <w:pPr>
              <w:rPr>
                <w:rFonts w:ascii="Times New Roman" w:hAnsi="Times New Roman"/>
                <w:lang w:bidi="ar-SA"/>
              </w:rPr>
            </w:pPr>
            <w:r w:rsidRPr="00BB594B">
              <w:rPr>
                <w:rFonts w:ascii="Times New Roman" w:hAnsi="Times New Roman"/>
                <w:lang w:bidi="ar-SA"/>
              </w:rPr>
              <w:t>Amends</w:t>
            </w:r>
          </w:p>
          <w:p w:rsidR="00664AFC" w:rsidRPr="00BB594B" w:rsidRDefault="00664AFC" w:rsidP="00AA0362">
            <w:pPr>
              <w:rPr>
                <w:rFonts w:ascii="Times New Roman" w:hAnsi="Times New Roman"/>
                <w:lang w:bidi="ar-SA"/>
              </w:rPr>
            </w:pPr>
            <w:r w:rsidRPr="00BB594B">
              <w:rPr>
                <w:rFonts w:ascii="Times New Roman" w:hAnsi="Times New Roman"/>
                <w:lang w:bidi="ar-SA"/>
              </w:rPr>
              <w:t>EC 48645.5</w:t>
            </w:r>
          </w:p>
          <w:p w:rsidR="00664AFC" w:rsidRPr="00BB594B" w:rsidRDefault="00664AFC" w:rsidP="00AA0362">
            <w:pPr>
              <w:rPr>
                <w:rFonts w:ascii="Times New Roman" w:hAnsi="Times New Roman"/>
                <w:lang w:bidi="ar-SA"/>
              </w:rPr>
            </w:pPr>
          </w:p>
        </w:tc>
        <w:tc>
          <w:tcPr>
            <w:tcW w:w="3330" w:type="dxa"/>
          </w:tcPr>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Amends</w:t>
            </w: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EC 48853.5</w:t>
            </w: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EC 48911</w:t>
            </w: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EC 48915.5</w:t>
            </w:r>
          </w:p>
          <w:p w:rsidR="00664AFC" w:rsidRPr="00BB594B" w:rsidRDefault="00664AFC" w:rsidP="00AA0362">
            <w:pPr>
              <w:autoSpaceDE w:val="0"/>
              <w:autoSpaceDN w:val="0"/>
              <w:adjustRightInd w:val="0"/>
              <w:rPr>
                <w:rFonts w:ascii="Times New Roman" w:hAnsi="Times New Roman"/>
                <w:lang w:bidi="ar-SA"/>
              </w:rPr>
            </w:pP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Adds</w:t>
            </w: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EC 48918.1</w:t>
            </w:r>
          </w:p>
          <w:p w:rsidR="00664AFC" w:rsidRPr="00BB594B" w:rsidRDefault="00664AFC" w:rsidP="00AA0362">
            <w:pPr>
              <w:autoSpaceDE w:val="0"/>
              <w:autoSpaceDN w:val="0"/>
              <w:adjustRightInd w:val="0"/>
              <w:rPr>
                <w:rFonts w:ascii="Times New Roman" w:hAnsi="Times New Roman"/>
                <w:lang w:bidi="ar-SA"/>
              </w:rPr>
            </w:pP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Amends</w:t>
            </w:r>
          </w:p>
          <w:p w:rsidR="00664AFC" w:rsidRPr="00BB594B" w:rsidRDefault="00664AFC" w:rsidP="00AA0362">
            <w:pPr>
              <w:autoSpaceDE w:val="0"/>
              <w:autoSpaceDN w:val="0"/>
              <w:adjustRightInd w:val="0"/>
              <w:rPr>
                <w:rFonts w:ascii="Times New Roman" w:hAnsi="Times New Roman"/>
                <w:lang w:bidi="ar-SA"/>
              </w:rPr>
            </w:pPr>
            <w:r w:rsidRPr="00BB594B">
              <w:rPr>
                <w:rFonts w:ascii="Times New Roman" w:hAnsi="Times New Roman"/>
                <w:lang w:bidi="ar-SA"/>
              </w:rPr>
              <w:t>W&amp;I  317</w:t>
            </w:r>
          </w:p>
          <w:p w:rsidR="00664AFC" w:rsidRPr="00BB594B" w:rsidRDefault="00664AFC" w:rsidP="00AA0362">
            <w:pPr>
              <w:autoSpaceDE w:val="0"/>
              <w:autoSpaceDN w:val="0"/>
              <w:adjustRightInd w:val="0"/>
              <w:rPr>
                <w:rFonts w:ascii="Times New Roman" w:hAnsi="Times New Roman"/>
                <w:iCs/>
                <w:lang w:bidi="ar-SA"/>
              </w:rPr>
            </w:pPr>
            <w:r w:rsidRPr="00BB594B">
              <w:rPr>
                <w:rFonts w:ascii="Times New Roman" w:hAnsi="Times New Roman"/>
                <w:lang w:bidi="ar-SA"/>
              </w:rPr>
              <w:t>W&amp;I</w:t>
            </w:r>
            <w:r w:rsidRPr="00BB594B">
              <w:rPr>
                <w:rFonts w:ascii="Times New Roman" w:hAnsi="Times New Roman"/>
                <w:iCs/>
                <w:lang w:bidi="ar-SA"/>
              </w:rPr>
              <w:t xml:space="preserve">  </w:t>
            </w:r>
            <w:r w:rsidRPr="00BB594B">
              <w:rPr>
                <w:rFonts w:ascii="Times New Roman" w:hAnsi="Times New Roman"/>
                <w:lang w:bidi="ar-SA"/>
              </w:rPr>
              <w:t>16010</w:t>
            </w:r>
          </w:p>
          <w:p w:rsidR="00664AFC" w:rsidRPr="00BB594B" w:rsidRDefault="00664AFC" w:rsidP="00B84E6E">
            <w:pPr>
              <w:autoSpaceDE w:val="0"/>
              <w:autoSpaceDN w:val="0"/>
              <w:adjustRightInd w:val="0"/>
              <w:rPr>
                <w:rFonts w:ascii="Times New Roman" w:hAnsi="Times New Roman"/>
                <w:lang w:bidi="ar-SA"/>
              </w:rPr>
            </w:pPr>
          </w:p>
        </w:tc>
        <w:tc>
          <w:tcPr>
            <w:tcW w:w="1934" w:type="dxa"/>
          </w:tcPr>
          <w:p w:rsidR="00664AFC" w:rsidRPr="00BB594B" w:rsidRDefault="00664AFC" w:rsidP="00AA0362">
            <w:pPr>
              <w:rPr>
                <w:rFonts w:ascii="Times New Roman" w:hAnsi="Times New Roman"/>
                <w:lang w:bidi="ar-SA"/>
              </w:rPr>
            </w:pPr>
            <w:r w:rsidRPr="00BB594B">
              <w:rPr>
                <w:rFonts w:ascii="Times New Roman" w:hAnsi="Times New Roman"/>
                <w:lang w:bidi="ar-SA"/>
              </w:rPr>
              <w:t>Amends</w:t>
            </w:r>
          </w:p>
          <w:p w:rsidR="00664AFC" w:rsidRPr="00BB594B" w:rsidRDefault="00664AFC" w:rsidP="00AA0362">
            <w:pPr>
              <w:autoSpaceDE w:val="0"/>
              <w:autoSpaceDN w:val="0"/>
              <w:adjustRightInd w:val="0"/>
              <w:rPr>
                <w:rFonts w:ascii="Times New Roman" w:hAnsi="Times New Roman"/>
                <w:iCs/>
                <w:lang w:bidi="ar-SA"/>
              </w:rPr>
            </w:pPr>
            <w:r w:rsidRPr="00BB594B">
              <w:rPr>
                <w:rFonts w:ascii="Times New Roman" w:hAnsi="Times New Roman"/>
                <w:iCs/>
                <w:lang w:bidi="ar-SA"/>
              </w:rPr>
              <w:t>EC 48260</w:t>
            </w:r>
          </w:p>
          <w:p w:rsidR="00664AFC" w:rsidRPr="00BB594B" w:rsidRDefault="00664AFC" w:rsidP="00AA0362">
            <w:pPr>
              <w:rPr>
                <w:rFonts w:ascii="Times New Roman" w:hAnsi="Times New Roman"/>
                <w:lang w:bidi="ar-SA"/>
              </w:rPr>
            </w:pPr>
            <w:r w:rsidRPr="00BB594B">
              <w:rPr>
                <w:rFonts w:ascii="Times New Roman" w:hAnsi="Times New Roman"/>
                <w:iCs/>
                <w:lang w:bidi="ar-SA"/>
              </w:rPr>
              <w:t>EC 48264.5</w:t>
            </w:r>
          </w:p>
        </w:tc>
      </w:tr>
      <w:tr w:rsidR="00664AFC" w:rsidRPr="00BB594B" w:rsidTr="0064585E">
        <w:trPr>
          <w:jc w:val="center"/>
        </w:trPr>
        <w:tc>
          <w:tcPr>
            <w:tcW w:w="1597" w:type="dxa"/>
          </w:tcPr>
          <w:p w:rsidR="00664AFC" w:rsidRPr="00BB594B" w:rsidRDefault="00664AFC" w:rsidP="00D24294">
            <w:pPr>
              <w:rPr>
                <w:rFonts w:ascii="Times New Roman" w:hAnsi="Times New Roman"/>
                <w:b/>
              </w:rPr>
            </w:pPr>
            <w:r w:rsidRPr="00BB594B">
              <w:rPr>
                <w:rFonts w:ascii="Times New Roman" w:hAnsi="Times New Roman"/>
                <w:b/>
              </w:rPr>
              <w:t xml:space="preserve">BILL AMEND-MENTS TO ED CODE &amp; OTHER  CODE SECTIONS </w:t>
            </w:r>
          </w:p>
        </w:tc>
        <w:tc>
          <w:tcPr>
            <w:tcW w:w="2548" w:type="dxa"/>
            <w:vAlign w:val="center"/>
          </w:tcPr>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sz w:val="21"/>
                <w:szCs w:val="21"/>
                <w:u w:val="single"/>
                <w:lang w:bidi="ar-SA"/>
              </w:rPr>
              <w:t>S</w:t>
            </w:r>
            <w:r w:rsidRPr="00FC1129">
              <w:rPr>
                <w:rFonts w:ascii="Times New Roman" w:hAnsi="Times New Roman"/>
                <w:i/>
                <w:color w:val="FF0000"/>
                <w:u w:val="single"/>
                <w:lang w:bidi="ar-SA"/>
              </w:rPr>
              <w:t>ECTION 1. The Legislature finds and declares all of the following:</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(a) The public policy of this state is to ensure that school discipline</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policies and practices support the creation of safe, positive, supportive, and</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 xml:space="preserve">equitable school environments where </w:t>
            </w:r>
            <w:r w:rsidRPr="00FC1129">
              <w:rPr>
                <w:rFonts w:ascii="Times New Roman" w:hAnsi="Times New Roman"/>
                <w:i/>
                <w:color w:val="FF0000"/>
                <w:u w:val="single"/>
                <w:lang w:bidi="ar-SA"/>
              </w:rPr>
              <w:lastRenderedPageBreak/>
              <w:t>pupils can learn.</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(b) The overuse of school suspension and expulsion undermines the</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public policy of this state and does not result in safer school environments</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or improved pupil behavior.</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 xml:space="preserve"> Moreover, such highly punitive, exclusionary</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practices are associated with lower academic achievement, lower graduation</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rates, and a worse overall school climate.</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(c) Failing to teach and develop social and behavior skills in pupils leads</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to the depletion of funding through decreased average daily attendance,</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increased rates of teacher turnover, and increased pupil dropout rates.</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(d) School suspension and expulsion are disproportionately imposed on</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pupils of color, pupils with disabilities, lesbian, gay, bisexual, and</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transgender pupils, and other vulnerable pupil populations.</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(e) In 2006, the suspension rate of African American elementary and</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secondary pupils in this state was more than double the rate of suspensions</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for White, Hispanic, or Asian pupils, and there is no evidence demonstrating</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that pupils of color or other pupil populations misbehave at greater rates</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than their peers.</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(f) Research has found that nonpunitive classroom discipline and</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in-school discipline strategies are more effective and efficient than</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suspension and expulsion for addressing the majority of pupil misconduct.</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(g) The public policy of this state is to provide effective interventions</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for pupils who engage in acts of problematic behavior to help them change</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their behavior and avoid exclusion from school.</w:t>
            </w:r>
          </w:p>
          <w:p w:rsidR="00743D0B" w:rsidRPr="00FC1129" w:rsidRDefault="00743D0B" w:rsidP="00743D0B">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(h) The public policy of this state is to ensure that school discipline</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policies and practices are implemented and enforced evenhandedly and are</w:t>
            </w:r>
            <w:r w:rsidR="00766040" w:rsidRPr="00FC1129">
              <w:rPr>
                <w:rFonts w:ascii="Times New Roman" w:hAnsi="Times New Roman"/>
                <w:i/>
                <w:color w:val="FF0000"/>
                <w:u w:val="single"/>
                <w:lang w:bidi="ar-SA"/>
              </w:rPr>
              <w:t xml:space="preserve"> </w:t>
            </w:r>
            <w:r w:rsidRPr="00FC1129">
              <w:rPr>
                <w:rFonts w:ascii="Times New Roman" w:hAnsi="Times New Roman"/>
                <w:i/>
                <w:color w:val="FF0000"/>
                <w:u w:val="single"/>
                <w:lang w:bidi="ar-SA"/>
              </w:rPr>
              <w:t>not disproportionately applied to any class or group of pupils.</w:t>
            </w:r>
          </w:p>
          <w:p w:rsidR="00743D0B" w:rsidRPr="00766040" w:rsidRDefault="00743D0B" w:rsidP="00743D0B">
            <w:pPr>
              <w:autoSpaceDE w:val="0"/>
              <w:autoSpaceDN w:val="0"/>
              <w:adjustRightInd w:val="0"/>
              <w:rPr>
                <w:rFonts w:ascii="Times New Roman" w:hAnsi="Times New Roman"/>
                <w:b/>
                <w:i/>
                <w:color w:val="FF0000"/>
                <w:lang w:bidi="ar-SA"/>
              </w:rPr>
            </w:pPr>
            <w:r w:rsidRPr="00FC1129">
              <w:rPr>
                <w:rFonts w:ascii="Times New Roman" w:hAnsi="Times New Roman"/>
                <w:i/>
                <w:color w:val="FF0000"/>
                <w:u w:val="single"/>
                <w:lang w:bidi="ar-SA"/>
              </w:rPr>
              <w:t>(i) The intent of this act is to clarify existing law on school discipline</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and ensure the discretion of superintendents of schools and principals to</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implement school discipline policies and practices other than school</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suspension and expulsion.</w:t>
            </w:r>
          </w:p>
          <w:p w:rsidR="00743D0B" w:rsidRPr="00766040" w:rsidRDefault="00743D0B" w:rsidP="00BB594B">
            <w:pPr>
              <w:autoSpaceDE w:val="0"/>
              <w:autoSpaceDN w:val="0"/>
              <w:adjustRightInd w:val="0"/>
              <w:rPr>
                <w:rFonts w:ascii="Times New Roman" w:hAnsi="Times New Roman"/>
                <w:b/>
                <w:i/>
                <w:lang w:bidi="ar-SA"/>
              </w:rPr>
            </w:pP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b/>
                <w:lang w:bidi="ar-SA"/>
              </w:rPr>
              <w:t>48900.</w:t>
            </w:r>
            <w:r w:rsidRPr="00BB594B">
              <w:rPr>
                <w:rFonts w:ascii="Times New Roman" w:hAnsi="Times New Roman"/>
                <w:lang w:bidi="ar-SA"/>
              </w:rPr>
              <w:t xml:space="preserve"> A pupil shall not be suspended from school or recommended for expulsion, unless the superintendent </w:t>
            </w:r>
            <w:r w:rsidRPr="00FC1129">
              <w:rPr>
                <w:rFonts w:ascii="Times New Roman" w:hAnsi="Times New Roman"/>
                <w:i/>
                <w:iCs/>
                <w:color w:val="FF0000"/>
                <w:u w:val="single"/>
                <w:lang w:bidi="ar-SA"/>
              </w:rPr>
              <w:t xml:space="preserve">of the school district </w:t>
            </w:r>
            <w:r w:rsidRPr="00BB594B">
              <w:rPr>
                <w:rFonts w:ascii="Times New Roman" w:hAnsi="Times New Roman"/>
                <w:lang w:bidi="ar-SA"/>
              </w:rPr>
              <w:t xml:space="preserve">or the principal of the school in which the pupil is enrolled determines that the pupil has committed an act as defined pursuant to any of subdivisions (a) to (r), inclusive. . . </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 xml:space="preserve">(g) </w:t>
            </w:r>
            <w:r w:rsidRPr="00BB594B">
              <w:rPr>
                <w:rFonts w:ascii="Times New Roman" w:hAnsi="Times New Roman"/>
                <w:strike/>
                <w:lang w:bidi="ar-SA"/>
              </w:rPr>
              <w:t>Stolen</w:t>
            </w:r>
            <w:r w:rsidRPr="00BB594B">
              <w:rPr>
                <w:rFonts w:ascii="Times New Roman" w:hAnsi="Times New Roman"/>
                <w:lang w:bidi="ar-SA"/>
              </w:rPr>
              <w:t xml:space="preserve"> </w:t>
            </w:r>
            <w:r w:rsidRPr="00FC1129">
              <w:rPr>
                <w:rFonts w:ascii="Times New Roman" w:hAnsi="Times New Roman"/>
                <w:i/>
                <w:iCs/>
                <w:color w:val="FF0000"/>
                <w:u w:val="single"/>
                <w:lang w:bidi="ar-SA"/>
              </w:rPr>
              <w:t>Stole</w:t>
            </w:r>
            <w:r w:rsidRPr="00BB594B">
              <w:rPr>
                <w:rFonts w:ascii="Times New Roman" w:hAnsi="Times New Roman"/>
                <w:i/>
                <w:iCs/>
                <w:lang w:bidi="ar-SA"/>
              </w:rPr>
              <w:t xml:space="preserve"> </w:t>
            </w:r>
            <w:r w:rsidRPr="00BB594B">
              <w:rPr>
                <w:rFonts w:ascii="Times New Roman" w:hAnsi="Times New Roman"/>
                <w:lang w:bidi="ar-SA"/>
              </w:rPr>
              <w:t>or attempted to steal school property or private property. . .</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(o) Harassed, threatened, or intimidated a pupil who is a</w:t>
            </w:r>
            <w:r w:rsidR="0064585E">
              <w:rPr>
                <w:rFonts w:ascii="Times New Roman" w:hAnsi="Times New Roman"/>
                <w:lang w:bidi="ar-SA"/>
              </w:rPr>
              <w:t xml:space="preserve"> </w:t>
            </w:r>
            <w:r w:rsidRPr="00BB594B">
              <w:rPr>
                <w:rFonts w:ascii="Times New Roman" w:hAnsi="Times New Roman"/>
                <w:lang w:bidi="ar-SA"/>
              </w:rPr>
              <w:t>complaining</w:t>
            </w:r>
            <w:r>
              <w:rPr>
                <w:rFonts w:ascii="Times New Roman" w:hAnsi="Times New Roman"/>
                <w:lang w:bidi="ar-SA"/>
              </w:rPr>
              <w:t xml:space="preserve"> </w:t>
            </w:r>
            <w:r w:rsidRPr="00BB594B">
              <w:rPr>
                <w:rFonts w:ascii="Times New Roman" w:hAnsi="Times New Roman"/>
                <w:lang w:bidi="ar-SA"/>
              </w:rPr>
              <w:t xml:space="preserve">witness or a witness in a school disciplinary proceeding for </w:t>
            </w:r>
            <w:r w:rsidRPr="00BB594B">
              <w:rPr>
                <w:rFonts w:ascii="Times New Roman" w:hAnsi="Times New Roman"/>
                <w:strike/>
                <w:lang w:bidi="ar-SA"/>
              </w:rPr>
              <w:t>the purpose</w:t>
            </w:r>
            <w:r w:rsidRPr="00BB594B">
              <w:rPr>
                <w:rFonts w:ascii="Times New Roman" w:hAnsi="Times New Roman"/>
                <w:lang w:bidi="ar-SA"/>
              </w:rPr>
              <w:t xml:space="preserve"> </w:t>
            </w:r>
            <w:r w:rsidRPr="00FC1129">
              <w:rPr>
                <w:rFonts w:ascii="Times New Roman" w:hAnsi="Times New Roman"/>
                <w:i/>
                <w:iCs/>
                <w:color w:val="FF0000"/>
                <w:u w:val="single"/>
                <w:lang w:bidi="ar-SA"/>
              </w:rPr>
              <w:t>purposes</w:t>
            </w:r>
            <w:r w:rsidRPr="00BB594B">
              <w:rPr>
                <w:rFonts w:ascii="Times New Roman" w:hAnsi="Times New Roman"/>
                <w:i/>
                <w:iCs/>
                <w:lang w:bidi="ar-SA"/>
              </w:rPr>
              <w:t xml:space="preserve"> </w:t>
            </w:r>
            <w:r w:rsidRPr="00BB594B">
              <w:rPr>
                <w:rFonts w:ascii="Times New Roman" w:hAnsi="Times New Roman"/>
                <w:lang w:bidi="ar-SA"/>
              </w:rPr>
              <w:t>of either preventing that pupil from being a witness or retaliating against that pupil for being a witness, or both</w:t>
            </w:r>
            <w:r w:rsidR="00386C87">
              <w:rPr>
                <w:rFonts w:ascii="Times New Roman" w:hAnsi="Times New Roman"/>
                <w:lang w:bidi="ar-SA"/>
              </w:rPr>
              <w:t>…</w:t>
            </w:r>
            <w:r>
              <w:rPr>
                <w:rFonts w:ascii="Times New Roman" w:hAnsi="Times New Roman"/>
                <w:lang w:bidi="ar-SA"/>
              </w:rPr>
              <w:t xml:space="preserve"> </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(s) A pupil shall not be suspended or expelled for any of the</w:t>
            </w:r>
            <w:r>
              <w:rPr>
                <w:rFonts w:ascii="Times New Roman" w:hAnsi="Times New Roman"/>
                <w:lang w:bidi="ar-SA"/>
              </w:rPr>
              <w:t xml:space="preserve"> </w:t>
            </w:r>
            <w:r w:rsidRPr="00BB594B">
              <w:rPr>
                <w:rFonts w:ascii="Times New Roman" w:hAnsi="Times New Roman"/>
                <w:lang w:bidi="ar-SA"/>
              </w:rPr>
              <w:t xml:space="preserve">acts enumerated in this section, </w:t>
            </w:r>
            <w:r>
              <w:rPr>
                <w:rFonts w:ascii="Times New Roman" w:hAnsi="Times New Roman"/>
                <w:lang w:bidi="ar-SA"/>
              </w:rPr>
              <w:t>u</w:t>
            </w:r>
            <w:r w:rsidRPr="00BB594B">
              <w:rPr>
                <w:rFonts w:ascii="Times New Roman" w:hAnsi="Times New Roman"/>
                <w:lang w:bidi="ar-SA"/>
              </w:rPr>
              <w:t xml:space="preserve">nless </w:t>
            </w:r>
            <w:r w:rsidRPr="00BB594B">
              <w:rPr>
                <w:rFonts w:ascii="Times New Roman" w:hAnsi="Times New Roman"/>
                <w:strike/>
                <w:lang w:bidi="ar-SA"/>
              </w:rPr>
              <w:t>that</w:t>
            </w:r>
            <w:r w:rsidRPr="00BB594B">
              <w:rPr>
                <w:rFonts w:ascii="Times New Roman" w:hAnsi="Times New Roman"/>
                <w:lang w:bidi="ar-SA"/>
              </w:rPr>
              <w:t xml:space="preserve"> </w:t>
            </w:r>
            <w:r w:rsidRPr="00FC1129">
              <w:rPr>
                <w:rFonts w:ascii="Times New Roman" w:hAnsi="Times New Roman"/>
                <w:i/>
                <w:color w:val="FF0000"/>
                <w:u w:val="single"/>
                <w:lang w:bidi="ar-SA"/>
              </w:rPr>
              <w:t>the</w:t>
            </w:r>
            <w:r w:rsidRPr="00BB594B">
              <w:rPr>
                <w:rFonts w:ascii="Times New Roman" w:hAnsi="Times New Roman"/>
                <w:lang w:bidi="ar-SA"/>
              </w:rPr>
              <w:t xml:space="preserve"> act is related to </w:t>
            </w:r>
            <w:r w:rsidRPr="00FC1129">
              <w:rPr>
                <w:rFonts w:ascii="Times New Roman" w:hAnsi="Times New Roman"/>
                <w:i/>
                <w:iCs/>
                <w:color w:val="FF0000"/>
                <w:u w:val="single"/>
                <w:lang w:bidi="ar-SA"/>
              </w:rPr>
              <w:t>a</w:t>
            </w:r>
            <w:r w:rsidRPr="00BB594B">
              <w:rPr>
                <w:rFonts w:ascii="Times New Roman" w:hAnsi="Times New Roman"/>
                <w:i/>
                <w:iCs/>
                <w:lang w:bidi="ar-SA"/>
              </w:rPr>
              <w:t xml:space="preserve"> </w:t>
            </w:r>
            <w:r w:rsidRPr="00BB594B">
              <w:rPr>
                <w:rFonts w:ascii="Times New Roman" w:hAnsi="Times New Roman"/>
                <w:lang w:bidi="ar-SA"/>
              </w:rPr>
              <w:t>school</w:t>
            </w:r>
            <w:r w:rsidR="0064585E">
              <w:rPr>
                <w:rFonts w:ascii="Times New Roman" w:hAnsi="Times New Roman"/>
                <w:lang w:bidi="ar-SA"/>
              </w:rPr>
              <w:t xml:space="preserve"> </w:t>
            </w:r>
            <w:r w:rsidRPr="00BB594B">
              <w:rPr>
                <w:rFonts w:ascii="Times New Roman" w:hAnsi="Times New Roman"/>
                <w:lang w:bidi="ar-SA"/>
              </w:rPr>
              <w:t>activity or school attendance occurring within a school under the</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jurisdiction of the superintendent of the school district or principal</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or occurring within any other school district. A pupil may be</w:t>
            </w:r>
            <w:r w:rsidR="0064585E">
              <w:rPr>
                <w:rFonts w:ascii="Times New Roman" w:hAnsi="Times New Roman"/>
                <w:lang w:bidi="ar-SA"/>
              </w:rPr>
              <w:t xml:space="preserve"> </w:t>
            </w:r>
            <w:r w:rsidRPr="00BB594B">
              <w:rPr>
                <w:rFonts w:ascii="Times New Roman" w:hAnsi="Times New Roman"/>
                <w:lang w:bidi="ar-SA"/>
              </w:rPr>
              <w:t>suspended or expelled for acts that are enumerated in this section</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 xml:space="preserve">and related to </w:t>
            </w:r>
            <w:r w:rsidRPr="00FC1129">
              <w:rPr>
                <w:rFonts w:ascii="Times New Roman" w:hAnsi="Times New Roman"/>
                <w:i/>
                <w:iCs/>
                <w:color w:val="FF0000"/>
                <w:u w:val="single"/>
                <w:lang w:bidi="ar-SA"/>
              </w:rPr>
              <w:t>a</w:t>
            </w:r>
            <w:r w:rsidRPr="00BB594B">
              <w:rPr>
                <w:rFonts w:ascii="Times New Roman" w:hAnsi="Times New Roman"/>
                <w:i/>
                <w:iCs/>
                <w:color w:val="FF0000"/>
                <w:lang w:bidi="ar-SA"/>
              </w:rPr>
              <w:t xml:space="preserve"> </w:t>
            </w:r>
            <w:r w:rsidRPr="00BB594B">
              <w:rPr>
                <w:rFonts w:ascii="Times New Roman" w:hAnsi="Times New Roman"/>
                <w:lang w:bidi="ar-SA"/>
              </w:rPr>
              <w:t xml:space="preserve">school activity or </w:t>
            </w:r>
            <w:r w:rsidRPr="00FC1129">
              <w:rPr>
                <w:rFonts w:ascii="Times New Roman" w:hAnsi="Times New Roman"/>
                <w:i/>
                <w:iCs/>
                <w:color w:val="FF0000"/>
                <w:u w:val="single"/>
                <w:lang w:bidi="ar-SA"/>
              </w:rPr>
              <w:t>school</w:t>
            </w:r>
            <w:r w:rsidRPr="00BB594B">
              <w:rPr>
                <w:rFonts w:ascii="Times New Roman" w:hAnsi="Times New Roman"/>
                <w:i/>
                <w:iCs/>
                <w:lang w:bidi="ar-SA"/>
              </w:rPr>
              <w:t xml:space="preserve"> </w:t>
            </w:r>
            <w:r w:rsidRPr="00BB594B">
              <w:rPr>
                <w:rFonts w:ascii="Times New Roman" w:hAnsi="Times New Roman"/>
                <w:lang w:bidi="ar-SA"/>
              </w:rPr>
              <w:t>attendance that occur at</w:t>
            </w:r>
          </w:p>
          <w:p w:rsidR="00BB594B" w:rsidRPr="00BB594B" w:rsidRDefault="00BB594B" w:rsidP="00BB594B">
            <w:pPr>
              <w:autoSpaceDE w:val="0"/>
              <w:autoSpaceDN w:val="0"/>
              <w:adjustRightInd w:val="0"/>
              <w:rPr>
                <w:rFonts w:ascii="Times New Roman" w:hAnsi="Times New Roman"/>
                <w:lang w:bidi="ar-SA"/>
              </w:rPr>
            </w:pPr>
            <w:r w:rsidRPr="00BB594B">
              <w:rPr>
                <w:rFonts w:ascii="Times New Roman" w:hAnsi="Times New Roman"/>
                <w:lang w:bidi="ar-SA"/>
              </w:rPr>
              <w:t xml:space="preserve">any time, including, but not limited to, any of the following:. . . </w:t>
            </w:r>
          </w:p>
          <w:p w:rsidR="00BB594B" w:rsidRPr="00BB594B" w:rsidRDefault="00BB594B" w:rsidP="00BB594B">
            <w:pPr>
              <w:autoSpaceDE w:val="0"/>
              <w:autoSpaceDN w:val="0"/>
              <w:adjustRightInd w:val="0"/>
              <w:rPr>
                <w:rFonts w:ascii="Times New Roman" w:hAnsi="Times New Roman"/>
                <w:color w:val="FF0000"/>
                <w:lang w:bidi="ar-SA"/>
              </w:rPr>
            </w:pPr>
            <w:r w:rsidRPr="00BB594B">
              <w:rPr>
                <w:rFonts w:ascii="Times New Roman" w:hAnsi="Times New Roman"/>
                <w:lang w:bidi="ar-SA"/>
              </w:rPr>
              <w:t xml:space="preserve">(v) </w:t>
            </w:r>
            <w:r w:rsidRPr="00BB594B">
              <w:rPr>
                <w:rFonts w:ascii="Times New Roman" w:hAnsi="Times New Roman"/>
                <w:strike/>
                <w:lang w:bidi="ar-SA"/>
              </w:rPr>
              <w:t>A</w:t>
            </w:r>
            <w:r w:rsidRPr="00BB594B">
              <w:rPr>
                <w:rFonts w:ascii="Times New Roman" w:hAnsi="Times New Roman"/>
                <w:lang w:bidi="ar-SA"/>
              </w:rPr>
              <w:t xml:space="preserve"> </w:t>
            </w:r>
            <w:r w:rsidRPr="00FC1129">
              <w:rPr>
                <w:rFonts w:ascii="Times New Roman" w:hAnsi="Times New Roman"/>
                <w:i/>
                <w:iCs/>
                <w:color w:val="FF0000"/>
                <w:u w:val="single"/>
                <w:lang w:bidi="ar-SA"/>
              </w:rPr>
              <w:t>For a pupil subject to discipline under this section,</w:t>
            </w:r>
            <w:r w:rsidRPr="00FC1129">
              <w:rPr>
                <w:rFonts w:ascii="Times New Roman" w:hAnsi="Times New Roman"/>
                <w:i/>
                <w:iCs/>
                <w:u w:val="single"/>
                <w:lang w:bidi="ar-SA"/>
              </w:rPr>
              <w:t xml:space="preserve"> </w:t>
            </w:r>
            <w:r w:rsidRPr="00FC1129">
              <w:rPr>
                <w:rFonts w:ascii="Times New Roman" w:hAnsi="Times New Roman"/>
                <w:i/>
                <w:iCs/>
                <w:color w:val="FF0000"/>
                <w:u w:val="single"/>
                <w:lang w:bidi="ar-SA"/>
              </w:rPr>
              <w:t>a</w:t>
            </w:r>
            <w:r w:rsidRPr="00BB594B">
              <w:rPr>
                <w:rFonts w:ascii="Times New Roman" w:hAnsi="Times New Roman"/>
                <w:i/>
                <w:iCs/>
                <w:lang w:bidi="ar-SA"/>
              </w:rPr>
              <w:t xml:space="preserve"> </w:t>
            </w:r>
            <w:r w:rsidRPr="00BB594B">
              <w:rPr>
                <w:rFonts w:ascii="Times New Roman" w:hAnsi="Times New Roman"/>
                <w:lang w:bidi="ar-SA"/>
              </w:rPr>
              <w:t xml:space="preserve">superintendent of the school district or principal may use his or her discretion to provide alternatives to suspension or expulsion, including, but not limited to, counseling and an anger management program, for a pupil subject to discipline under this section </w:t>
            </w:r>
            <w:r w:rsidRPr="00FC1129">
              <w:rPr>
                <w:rFonts w:ascii="Times New Roman" w:hAnsi="Times New Roman"/>
                <w:i/>
                <w:iCs/>
                <w:color w:val="FF0000"/>
                <w:u w:val="single"/>
                <w:lang w:bidi="ar-SA"/>
              </w:rPr>
              <w:t>that are age appropriate and designed to address and correct the pupil’s specific misbehavior as specified in Section 48900.5</w:t>
            </w:r>
            <w:r w:rsidRPr="00FC1129">
              <w:rPr>
                <w:rFonts w:ascii="Times New Roman" w:hAnsi="Times New Roman"/>
                <w:color w:val="FF0000"/>
                <w:u w:val="single"/>
                <w:lang w:bidi="ar-SA"/>
              </w:rPr>
              <w:t>.</w:t>
            </w:r>
          </w:p>
          <w:p w:rsidR="00BB594B" w:rsidRPr="00BB594B" w:rsidRDefault="00BB594B" w:rsidP="00BB594B">
            <w:pPr>
              <w:autoSpaceDE w:val="0"/>
              <w:autoSpaceDN w:val="0"/>
              <w:adjustRightInd w:val="0"/>
              <w:rPr>
                <w:rFonts w:ascii="Times New Roman" w:hAnsi="Times New Roman"/>
                <w:color w:val="FF0000"/>
                <w:lang w:bidi="ar-SA"/>
              </w:rPr>
            </w:pPr>
          </w:p>
          <w:p w:rsidR="00BB594B" w:rsidRPr="00BB594B" w:rsidRDefault="00BB594B" w:rsidP="00BB594B">
            <w:pPr>
              <w:autoSpaceDE w:val="0"/>
              <w:autoSpaceDN w:val="0"/>
              <w:adjustRightInd w:val="0"/>
              <w:rPr>
                <w:rFonts w:ascii="Times New Roman" w:hAnsi="Times New Roman"/>
                <w:strike/>
                <w:lang w:bidi="ar-SA"/>
              </w:rPr>
            </w:pPr>
            <w:r w:rsidRPr="00BB594B">
              <w:rPr>
                <w:rFonts w:ascii="Times New Roman" w:hAnsi="Times New Roman"/>
                <w:b/>
                <w:lang w:bidi="ar-SA"/>
              </w:rPr>
              <w:t xml:space="preserve">48900.5. </w:t>
            </w:r>
            <w:r w:rsidRPr="00FC1129">
              <w:rPr>
                <w:rFonts w:ascii="Times New Roman" w:hAnsi="Times New Roman"/>
                <w:i/>
                <w:color w:val="FF0000"/>
                <w:u w:val="single"/>
                <w:lang w:bidi="ar-SA"/>
              </w:rPr>
              <w:t>(a)</w:t>
            </w:r>
            <w:r w:rsidRPr="00BB594B">
              <w:rPr>
                <w:rFonts w:ascii="Times New Roman" w:hAnsi="Times New Roman"/>
                <w:lang w:bidi="ar-SA"/>
              </w:rPr>
              <w:t xml:space="preserve"> Suspension</w:t>
            </w:r>
            <w:r w:rsidRPr="00BB594B">
              <w:rPr>
                <w:rFonts w:ascii="Times New Roman" w:hAnsi="Times New Roman"/>
                <w:i/>
                <w:color w:val="FF0000"/>
                <w:lang w:bidi="ar-SA"/>
              </w:rPr>
              <w:t xml:space="preserve">, </w:t>
            </w:r>
            <w:r w:rsidRPr="00FC1129">
              <w:rPr>
                <w:rFonts w:ascii="Times New Roman" w:hAnsi="Times New Roman"/>
                <w:i/>
                <w:color w:val="FF0000"/>
                <w:u w:val="single"/>
                <w:lang w:bidi="ar-SA"/>
              </w:rPr>
              <w:t>including supervised suspension as described in Section 48911.1,</w:t>
            </w:r>
            <w:r w:rsidRPr="00FC1129">
              <w:rPr>
                <w:rFonts w:ascii="Times New Roman" w:hAnsi="Times New Roman"/>
                <w:u w:val="single"/>
                <w:lang w:bidi="ar-SA"/>
              </w:rPr>
              <w:t xml:space="preserve"> </w:t>
            </w:r>
            <w:r w:rsidRPr="00BB594B">
              <w:rPr>
                <w:rFonts w:ascii="Times New Roman" w:hAnsi="Times New Roman"/>
                <w:lang w:bidi="ar-SA"/>
              </w:rPr>
              <w:t xml:space="preserve">shall be imposed only when other means of correction  fail to bring about proper conduct. </w:t>
            </w:r>
            <w:r w:rsidRPr="00FC1129">
              <w:rPr>
                <w:rFonts w:ascii="Times New Roman" w:hAnsi="Times New Roman"/>
                <w:i/>
                <w:iCs/>
                <w:color w:val="FF0000"/>
                <w:u w:val="single"/>
                <w:lang w:bidi="ar-SA"/>
              </w:rPr>
              <w:t xml:space="preserve">A school district may document the other means of correction used and place that documentation in the pupil’s record, which may be accessed pursuant to Section 49069. </w:t>
            </w:r>
            <w:r w:rsidRPr="00BB594B">
              <w:rPr>
                <w:rFonts w:ascii="Times New Roman" w:hAnsi="Times New Roman"/>
                <w:lang w:bidi="ar-SA"/>
              </w:rPr>
              <w:t>However, a pupil, including an individual with exceptional needs, as defined in Section 56026, may be suspended</w:t>
            </w:r>
            <w:r w:rsidRPr="00BB594B">
              <w:rPr>
                <w:rFonts w:ascii="Times New Roman" w:hAnsi="Times New Roman"/>
                <w:i/>
                <w:iCs/>
                <w:lang w:bidi="ar-SA"/>
              </w:rPr>
              <w:t>,</w:t>
            </w:r>
            <w:r w:rsidRPr="00FC1129">
              <w:rPr>
                <w:rFonts w:ascii="Times New Roman" w:hAnsi="Times New Roman"/>
                <w:i/>
                <w:iCs/>
                <w:u w:val="single"/>
                <w:lang w:bidi="ar-SA"/>
              </w:rPr>
              <w:t xml:space="preserve"> </w:t>
            </w:r>
            <w:r w:rsidRPr="00FC1129">
              <w:rPr>
                <w:rFonts w:ascii="Times New Roman" w:hAnsi="Times New Roman"/>
                <w:i/>
                <w:iCs/>
                <w:color w:val="FF0000"/>
                <w:u w:val="single"/>
                <w:lang w:bidi="ar-SA"/>
              </w:rPr>
              <w:t>subject to Section 1415 of Title 20 of the United States Code,</w:t>
            </w:r>
            <w:r w:rsidRPr="00BB594B">
              <w:rPr>
                <w:rFonts w:ascii="Times New Roman" w:hAnsi="Times New Roman"/>
                <w:i/>
                <w:iCs/>
                <w:color w:val="FF0000"/>
                <w:lang w:bidi="ar-SA"/>
              </w:rPr>
              <w:t xml:space="preserve"> </w:t>
            </w:r>
            <w:r w:rsidRPr="00BB594B">
              <w:rPr>
                <w:rFonts w:ascii="Times New Roman" w:hAnsi="Times New Roman"/>
                <w:lang w:bidi="ar-SA"/>
              </w:rPr>
              <w:t xml:space="preserve">for any of the  reasons enumerated in Section 48900 upon a first offense, if the principal or superintendent of schools determines that the pupil violated subdivision (a), (b), (c), (d), or (e) of Section 48900 or that the pupil’s presence causes a danger to persons </w:t>
            </w:r>
            <w:r w:rsidRPr="00BB594B">
              <w:rPr>
                <w:rFonts w:ascii="Times New Roman" w:hAnsi="Times New Roman"/>
                <w:strike/>
                <w:lang w:bidi="ar-SA"/>
              </w:rPr>
              <w:t>or property or threatens to disrupt the instructional process</w:t>
            </w:r>
            <w:r w:rsidRPr="00BB594B">
              <w:rPr>
                <w:rFonts w:ascii="Times New Roman" w:hAnsi="Times New Roman"/>
                <w:lang w:bidi="ar-SA"/>
              </w:rPr>
              <w:t>.</w:t>
            </w:r>
          </w:p>
          <w:p w:rsidR="00BB594B" w:rsidRPr="00A36C9E" w:rsidRDefault="00BB594B" w:rsidP="00BB594B">
            <w:pPr>
              <w:autoSpaceDE w:val="0"/>
              <w:autoSpaceDN w:val="0"/>
              <w:adjustRightInd w:val="0"/>
              <w:rPr>
                <w:rFonts w:ascii="Times New Roman" w:hAnsi="Times New Roman"/>
                <w:i/>
                <w:color w:val="FF0000"/>
                <w:u w:val="single"/>
                <w:lang w:bidi="ar-SA"/>
              </w:rPr>
            </w:pPr>
            <w:r w:rsidRPr="00BB594B">
              <w:rPr>
                <w:rFonts w:ascii="Times New Roman" w:hAnsi="Times New Roman"/>
                <w:i/>
                <w:color w:val="FF0000"/>
                <w:lang w:bidi="ar-SA"/>
              </w:rPr>
              <w:t xml:space="preserve"> </w:t>
            </w:r>
            <w:r w:rsidRPr="00A36C9E">
              <w:rPr>
                <w:rFonts w:ascii="Times New Roman" w:hAnsi="Times New Roman"/>
                <w:i/>
                <w:color w:val="FF0000"/>
                <w:u w:val="single"/>
                <w:lang w:bidi="ar-SA"/>
              </w:rPr>
              <w:t>(b) Other means of correction include, but are not limited to,</w:t>
            </w:r>
            <w:r w:rsidR="001836B5" w:rsidRPr="00A36C9E">
              <w:rPr>
                <w:rFonts w:ascii="Times New Roman" w:hAnsi="Times New Roman"/>
                <w:i/>
                <w:color w:val="FF0000"/>
                <w:u w:val="single"/>
                <w:lang w:bidi="ar-SA"/>
              </w:rPr>
              <w:t xml:space="preserve"> </w:t>
            </w:r>
            <w:r w:rsidRPr="00A36C9E">
              <w:rPr>
                <w:rFonts w:ascii="Times New Roman" w:hAnsi="Times New Roman"/>
                <w:i/>
                <w:color w:val="FF0000"/>
                <w:u w:val="single"/>
                <w:lang w:bidi="ar-SA"/>
              </w:rPr>
              <w:t>the following:</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(1) A conference between school personnel, the pupil’s parent</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or guardian, and the pupil.</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(2) Referrals to the school counselor, psychologist, social</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worker, child welfare attendance personnel, or other school support</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service personnel for case management and counseling.</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(3) Study teams, guidance teams, resource panel teams, or other intervention- related teams that assess the behavior, and develop and implement individualized plans to address the behavior in</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partnership with the pupil and his or her parents.</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(4) Referral for a comprehensive psychosocial or</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psychoeducational assessment, including for purposes of creating an individualized education program, or a plan adopted pursuant to Section 504 of the federal Rehabilitation Act of 1973 (29 U.S.C.</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Sec. 794(a)).</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(5) Enrollment in a program for teaching prosocial behavior or</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anger management.</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(6) Participation in a restorative justice program.</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 xml:space="preserve"> (7) A positive behavior support approach with tiered</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interventions that occur during the schoolday on campus.</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(8) After-school programs that address specific behavioral issues</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or expose pupils to positive activities and behaviors, including,</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but not limited to, those operated in collaboration</w:t>
            </w:r>
            <w:r w:rsidRPr="00BB594B">
              <w:rPr>
                <w:rFonts w:ascii="Times New Roman" w:hAnsi="Times New Roman"/>
                <w:i/>
                <w:color w:val="FF0000"/>
                <w:lang w:bidi="ar-SA"/>
              </w:rPr>
              <w:t xml:space="preserve"> </w:t>
            </w:r>
            <w:r w:rsidRPr="00A36C9E">
              <w:rPr>
                <w:rFonts w:ascii="Times New Roman" w:hAnsi="Times New Roman"/>
                <w:i/>
                <w:color w:val="FF0000"/>
                <w:u w:val="single"/>
                <w:lang w:bidi="ar-SA"/>
              </w:rPr>
              <w:t>with local parent</w:t>
            </w:r>
          </w:p>
          <w:p w:rsidR="00BB594B" w:rsidRPr="00A36C9E" w:rsidRDefault="00BB594B" w:rsidP="00BB594B">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and community groups.</w:t>
            </w:r>
          </w:p>
          <w:p w:rsidR="00BB594B" w:rsidRPr="00BB594B" w:rsidRDefault="00BB594B" w:rsidP="00BB594B">
            <w:pPr>
              <w:autoSpaceDE w:val="0"/>
              <w:autoSpaceDN w:val="0"/>
              <w:adjustRightInd w:val="0"/>
              <w:rPr>
                <w:rFonts w:ascii="Times New Roman" w:hAnsi="Times New Roman"/>
                <w:i/>
                <w:color w:val="FF0000"/>
                <w:lang w:bidi="ar-SA"/>
              </w:rPr>
            </w:pPr>
            <w:r w:rsidRPr="00A36C9E">
              <w:rPr>
                <w:rFonts w:ascii="Times New Roman" w:hAnsi="Times New Roman"/>
                <w:i/>
                <w:color w:val="FF0000"/>
                <w:u w:val="single"/>
                <w:lang w:bidi="ar-SA"/>
              </w:rPr>
              <w:t>(9) Any of the alternatives described in Section 48900.6.</w:t>
            </w:r>
          </w:p>
          <w:p w:rsidR="00BB594B" w:rsidRPr="00BB594B" w:rsidRDefault="00BB594B" w:rsidP="00BB594B">
            <w:pPr>
              <w:autoSpaceDE w:val="0"/>
              <w:autoSpaceDN w:val="0"/>
              <w:adjustRightInd w:val="0"/>
              <w:rPr>
                <w:rFonts w:ascii="Times New Roman" w:hAnsi="Times New Roman"/>
                <w:i/>
                <w:color w:val="FF0000"/>
                <w:lang w:bidi="ar-SA"/>
              </w:rPr>
            </w:pPr>
          </w:p>
          <w:p w:rsidR="00BB594B" w:rsidRPr="00BB594B" w:rsidRDefault="00BB594B" w:rsidP="00BB594B">
            <w:pPr>
              <w:autoSpaceDE w:val="0"/>
              <w:autoSpaceDN w:val="0"/>
              <w:adjustRightInd w:val="0"/>
              <w:rPr>
                <w:rFonts w:ascii="Times New Roman" w:hAnsi="Times New Roman"/>
                <w:i/>
                <w:strike/>
                <w:color w:val="FF0000"/>
              </w:rPr>
            </w:pPr>
          </w:p>
          <w:p w:rsidR="00BB594B" w:rsidRPr="00BB594B" w:rsidRDefault="00BB594B" w:rsidP="00BB594B">
            <w:pPr>
              <w:rPr>
                <w:rFonts w:ascii="Times New Roman" w:hAnsi="Times New Roman"/>
              </w:rPr>
            </w:pPr>
          </w:p>
          <w:p w:rsidR="00664AFC" w:rsidRPr="00BB594B" w:rsidRDefault="00664AFC" w:rsidP="00AA0362">
            <w:pPr>
              <w:autoSpaceDE w:val="0"/>
              <w:autoSpaceDN w:val="0"/>
              <w:adjustRightInd w:val="0"/>
              <w:rPr>
                <w:rFonts w:ascii="Times New Roman" w:hAnsi="Times New Roman"/>
                <w:b/>
                <w:lang w:bidi="ar-SA"/>
              </w:rPr>
            </w:pPr>
          </w:p>
        </w:tc>
        <w:tc>
          <w:tcPr>
            <w:tcW w:w="1862" w:type="dxa"/>
            <w:vAlign w:val="center"/>
          </w:tcPr>
          <w:p w:rsidR="00301236" w:rsidRPr="00301236" w:rsidRDefault="00301236" w:rsidP="00301236">
            <w:pPr>
              <w:pStyle w:val="HTMLPreformatted"/>
              <w:rPr>
                <w:rFonts w:ascii="Times New Roman" w:hAnsi="Times New Roman" w:cs="Times New Roman"/>
                <w:b/>
                <w:sz w:val="22"/>
                <w:szCs w:val="22"/>
              </w:rPr>
            </w:pPr>
            <w:r w:rsidRPr="00301236">
              <w:rPr>
                <w:rStyle w:val="Strong"/>
                <w:rFonts w:ascii="Times New Roman" w:eastAsiaTheme="majorEastAsia" w:hAnsi="Times New Roman" w:cs="Times New Roman"/>
                <w:sz w:val="22"/>
                <w:szCs w:val="22"/>
              </w:rPr>
              <w:lastRenderedPageBreak/>
              <w:t>48902</w:t>
            </w:r>
            <w:r w:rsidRPr="00301236">
              <w:rPr>
                <w:rFonts w:ascii="Times New Roman" w:hAnsi="Times New Roman" w:cs="Times New Roman"/>
                <w:sz w:val="22"/>
                <w:szCs w:val="22"/>
              </w:rPr>
              <w:t xml:space="preserve">.  (a) The principal of a school or the principal's designee shall, </w:t>
            </w:r>
            <w:r w:rsidRPr="00301236">
              <w:rPr>
                <w:rFonts w:ascii="Times New Roman" w:hAnsi="Times New Roman" w:cs="Times New Roman"/>
                <w:strike/>
                <w:sz w:val="22"/>
                <w:szCs w:val="22"/>
              </w:rPr>
              <w:t>prior to</w:t>
            </w:r>
            <w:r w:rsidRPr="00301236">
              <w:rPr>
                <w:rFonts w:ascii="Times New Roman" w:hAnsi="Times New Roman" w:cs="Times New Roman"/>
                <w:sz w:val="22"/>
                <w:szCs w:val="22"/>
              </w:rPr>
              <w:t xml:space="preserve"> </w:t>
            </w:r>
            <w:r w:rsidRPr="00FC1129">
              <w:rPr>
                <w:rFonts w:ascii="Times New Roman" w:hAnsi="Times New Roman" w:cs="Times New Roman"/>
                <w:i/>
                <w:iCs/>
                <w:color w:val="FF0000"/>
                <w:sz w:val="22"/>
                <w:szCs w:val="22"/>
                <w:u w:val="single"/>
              </w:rPr>
              <w:t xml:space="preserve">before </w:t>
            </w:r>
            <w:r w:rsidRPr="00301236">
              <w:rPr>
                <w:rFonts w:ascii="Times New Roman" w:hAnsi="Times New Roman" w:cs="Times New Roman"/>
                <w:sz w:val="22"/>
                <w:szCs w:val="22"/>
              </w:rPr>
              <w:t xml:space="preserve">the suspension or expulsion of any pupil, notify the appropriate law enforcement </w:t>
            </w:r>
            <w:r w:rsidRPr="00301236">
              <w:rPr>
                <w:rFonts w:ascii="Times New Roman" w:hAnsi="Times New Roman" w:cs="Times New Roman"/>
                <w:sz w:val="22"/>
                <w:szCs w:val="22"/>
              </w:rPr>
              <w:lastRenderedPageBreak/>
              <w:t xml:space="preserve">authorities of the county or city in which the school is situated, of any acts of the pupil that may violate Section 245 of the Penal </w:t>
            </w:r>
            <w:r w:rsidRPr="00301236">
              <w:rPr>
                <w:rStyle w:val="Strong"/>
                <w:rFonts w:ascii="Times New Roman" w:eastAsiaTheme="majorEastAsia" w:hAnsi="Times New Roman" w:cs="Times New Roman"/>
                <w:b w:val="0"/>
                <w:sz w:val="22"/>
                <w:szCs w:val="22"/>
              </w:rPr>
              <w:t>Code</w:t>
            </w:r>
            <w:r w:rsidRPr="00301236">
              <w:rPr>
                <w:rFonts w:ascii="Times New Roman" w:hAnsi="Times New Roman" w:cs="Times New Roman"/>
                <w:b/>
                <w:sz w:val="22"/>
                <w:szCs w:val="22"/>
              </w:rPr>
              <w:t>. . . . .</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 xml:space="preserve">(b) The principal of a school or the principal’s designee shall, within one schoolday after suspension or expulsion of any pupil, notify, by telephone or any other appropriate method chosen by the school, the appropriate law enforcement authorities of the county or the school district in which the school is situated of any acts of the </w:t>
            </w:r>
            <w:r w:rsidRPr="00301236">
              <w:rPr>
                <w:rFonts w:ascii="Times New Roman" w:hAnsi="Times New Roman"/>
                <w:strike/>
                <w:lang w:bidi="ar-SA"/>
              </w:rPr>
              <w:t>pupils</w:t>
            </w:r>
            <w:r w:rsidRPr="00301236">
              <w:rPr>
                <w:rFonts w:ascii="Times New Roman" w:hAnsi="Times New Roman"/>
                <w:lang w:bidi="ar-SA"/>
              </w:rPr>
              <w:t xml:space="preserve"> </w:t>
            </w:r>
            <w:r w:rsidRPr="00FC1129">
              <w:rPr>
                <w:rFonts w:ascii="Times New Roman" w:hAnsi="Times New Roman"/>
                <w:i/>
                <w:iCs/>
                <w:color w:val="FF0000"/>
                <w:u w:val="single"/>
                <w:lang w:bidi="ar-SA"/>
              </w:rPr>
              <w:t xml:space="preserve">pupil </w:t>
            </w:r>
            <w:r w:rsidRPr="00301236">
              <w:rPr>
                <w:rFonts w:ascii="Times New Roman" w:hAnsi="Times New Roman"/>
                <w:lang w:bidi="ar-SA"/>
              </w:rPr>
              <w:t>that may violate subdivision (c) or (d) of</w:t>
            </w:r>
          </w:p>
          <w:p w:rsidR="00301236" w:rsidRPr="00301236" w:rsidRDefault="00301236" w:rsidP="00301236">
            <w:pPr>
              <w:pStyle w:val="HTMLPreformatted"/>
              <w:rPr>
                <w:rFonts w:ascii="Times New Roman" w:hAnsi="Times New Roman" w:cs="Times New Roman"/>
                <w:b/>
                <w:sz w:val="22"/>
                <w:szCs w:val="22"/>
              </w:rPr>
            </w:pPr>
            <w:r w:rsidRPr="00301236">
              <w:rPr>
                <w:rFonts w:ascii="Times New Roman" w:hAnsi="Times New Roman"/>
                <w:sz w:val="22"/>
                <w:szCs w:val="22"/>
              </w:rPr>
              <w:t xml:space="preserve">Section 48900. . . . </w:t>
            </w:r>
          </w:p>
          <w:p w:rsidR="00301236" w:rsidRPr="00301236" w:rsidRDefault="00301236" w:rsidP="00301236">
            <w:pPr>
              <w:pStyle w:val="HTMLPreformatted"/>
              <w:rPr>
                <w:rFonts w:ascii="Times New Roman" w:hAnsi="Times New Roman" w:cs="Times New Roman"/>
                <w:strike/>
                <w:sz w:val="22"/>
                <w:szCs w:val="22"/>
              </w:rPr>
            </w:pPr>
            <w:r w:rsidRPr="00301236">
              <w:rPr>
                <w:rFonts w:ascii="Times New Roman" w:hAnsi="Times New Roman" w:cs="Times New Roman"/>
                <w:strike/>
                <w:sz w:val="22"/>
                <w:szCs w:val="22"/>
              </w:rPr>
              <w:t>(e) The willful failure to make any report required by this section is an infraction punishable by a fine to be paid by the principal or principal's designee who is responsible for the failure of not more than five hundred dollars ($500).</w:t>
            </w:r>
          </w:p>
          <w:p w:rsidR="00301236" w:rsidRPr="00301236" w:rsidRDefault="00301236" w:rsidP="00301236">
            <w:pPr>
              <w:pStyle w:val="HTMLPreformatted"/>
              <w:rPr>
                <w:rFonts w:ascii="Times New Roman" w:hAnsi="Times New Roman" w:cs="Times New Roman"/>
                <w:sz w:val="22"/>
                <w:szCs w:val="22"/>
              </w:rPr>
            </w:pPr>
            <w:r w:rsidRPr="00301236">
              <w:rPr>
                <w:rFonts w:ascii="Times New Roman" w:hAnsi="Times New Roman" w:cs="Times New Roman"/>
                <w:strike/>
                <w:sz w:val="22"/>
                <w:szCs w:val="22"/>
              </w:rPr>
              <w:t>(f)</w:t>
            </w:r>
            <w:r w:rsidRPr="00301236">
              <w:rPr>
                <w:rFonts w:ascii="Times New Roman" w:hAnsi="Times New Roman" w:cs="Times New Roman"/>
                <w:sz w:val="22"/>
                <w:szCs w:val="22"/>
              </w:rPr>
              <w:t xml:space="preserve"> </w:t>
            </w:r>
            <w:r w:rsidRPr="00FC1129">
              <w:rPr>
                <w:rFonts w:ascii="Times New Roman" w:hAnsi="Times New Roman" w:cs="Times New Roman"/>
                <w:i/>
                <w:color w:val="FF0000"/>
                <w:sz w:val="22"/>
                <w:szCs w:val="22"/>
                <w:u w:val="single"/>
              </w:rPr>
              <w:t>(e)</w:t>
            </w:r>
            <w:r w:rsidRPr="00301236">
              <w:rPr>
                <w:rFonts w:ascii="Times New Roman" w:hAnsi="Times New Roman" w:cs="Times New Roman"/>
                <w:sz w:val="22"/>
                <w:szCs w:val="22"/>
              </w:rPr>
              <w:t>The principal of a school or the principal's designee</w:t>
            </w:r>
          </w:p>
          <w:p w:rsidR="00301236" w:rsidRPr="00301236" w:rsidRDefault="00301236" w:rsidP="00301236">
            <w:pPr>
              <w:pStyle w:val="HTMLPreformatted"/>
              <w:rPr>
                <w:rFonts w:ascii="Times New Roman" w:hAnsi="Times New Roman" w:cs="Times New Roman"/>
                <w:sz w:val="22"/>
                <w:szCs w:val="22"/>
              </w:rPr>
            </w:pPr>
            <w:r w:rsidRPr="00301236">
              <w:rPr>
                <w:rFonts w:ascii="Times New Roman" w:hAnsi="Times New Roman" w:cs="Times New Roman"/>
                <w:sz w:val="22"/>
                <w:szCs w:val="22"/>
              </w:rPr>
              <w:t xml:space="preserve">reporting a criminal act committed by a schoolage individual with exceptional needs, as defined in Section 56026, shall ensure that copies of the special </w:t>
            </w:r>
            <w:r w:rsidRPr="00301236">
              <w:rPr>
                <w:rStyle w:val="Strong"/>
                <w:rFonts w:ascii="Times New Roman" w:eastAsiaTheme="majorEastAsia" w:hAnsi="Times New Roman" w:cs="Times New Roman"/>
                <w:b w:val="0"/>
                <w:sz w:val="22"/>
                <w:szCs w:val="22"/>
              </w:rPr>
              <w:t>education</w:t>
            </w:r>
            <w:r w:rsidRPr="00301236">
              <w:rPr>
                <w:rFonts w:ascii="Times New Roman" w:hAnsi="Times New Roman" w:cs="Times New Roman"/>
                <w:sz w:val="22"/>
                <w:szCs w:val="22"/>
              </w:rPr>
              <w:t xml:space="preserve"> and disciplinary records of the pupil are transmitted, as described in </w:t>
            </w:r>
            <w:r w:rsidRPr="00301236">
              <w:rPr>
                <w:rFonts w:ascii="Times New Roman" w:hAnsi="Times New Roman" w:cs="Times New Roman"/>
                <w:strike/>
                <w:sz w:val="22"/>
                <w:szCs w:val="22"/>
              </w:rPr>
              <w:t>paragraph (9) of subsection (k) of</w:t>
            </w:r>
            <w:r w:rsidRPr="00301236">
              <w:rPr>
                <w:rFonts w:ascii="Times New Roman" w:hAnsi="Times New Roman" w:cs="Times New Roman"/>
                <w:sz w:val="22"/>
                <w:szCs w:val="22"/>
              </w:rPr>
              <w:t xml:space="preserve"> Section </w:t>
            </w:r>
            <w:r w:rsidRPr="00301236">
              <w:rPr>
                <w:rFonts w:ascii="Times New Roman" w:hAnsi="Times New Roman" w:cs="Times New Roman"/>
                <w:strike/>
                <w:sz w:val="22"/>
                <w:szCs w:val="22"/>
              </w:rPr>
              <w:t>1415</w:t>
            </w:r>
            <w:r w:rsidRPr="00301236">
              <w:rPr>
                <w:rFonts w:ascii="Times New Roman" w:hAnsi="Times New Roman" w:cs="Times New Roman"/>
                <w:sz w:val="22"/>
                <w:szCs w:val="22"/>
              </w:rPr>
              <w:t xml:space="preserve"> </w:t>
            </w:r>
            <w:r w:rsidRPr="00FC1129">
              <w:rPr>
                <w:rFonts w:ascii="Times New Roman" w:hAnsi="Times New Roman" w:cs="Times New Roman"/>
                <w:i/>
                <w:color w:val="FF0000"/>
                <w:sz w:val="22"/>
                <w:szCs w:val="22"/>
                <w:u w:val="single"/>
              </w:rPr>
              <w:t>1415(6)(k)</w:t>
            </w:r>
            <w:r w:rsidRPr="00301236">
              <w:rPr>
                <w:rFonts w:ascii="Times New Roman" w:hAnsi="Times New Roman" w:cs="Times New Roman"/>
                <w:i/>
                <w:color w:val="FF0000"/>
                <w:sz w:val="22"/>
                <w:szCs w:val="22"/>
              </w:rPr>
              <w:t xml:space="preserve"> </w:t>
            </w:r>
            <w:r w:rsidRPr="00301236">
              <w:rPr>
                <w:rFonts w:ascii="Times New Roman" w:hAnsi="Times New Roman" w:cs="Times New Roman"/>
                <w:sz w:val="22"/>
                <w:szCs w:val="22"/>
              </w:rPr>
              <w:t xml:space="preserve">of Title 20 of the United States </w:t>
            </w:r>
            <w:r w:rsidRPr="00301236">
              <w:rPr>
                <w:rStyle w:val="Strong"/>
                <w:rFonts w:ascii="Times New Roman" w:eastAsiaTheme="majorEastAsia" w:hAnsi="Times New Roman" w:cs="Times New Roman"/>
                <w:b w:val="0"/>
                <w:sz w:val="22"/>
                <w:szCs w:val="22"/>
              </w:rPr>
              <w:t>Code</w:t>
            </w:r>
            <w:r w:rsidRPr="00301236">
              <w:rPr>
                <w:rFonts w:ascii="Times New Roman" w:hAnsi="Times New Roman" w:cs="Times New Roman"/>
                <w:sz w:val="22"/>
                <w:szCs w:val="22"/>
              </w:rPr>
              <w:t>, for consideration by the appropriate authorities to whom he or she reports the criminal act.  . . . .</w:t>
            </w:r>
          </w:p>
          <w:p w:rsidR="00301236" w:rsidRPr="00301236" w:rsidRDefault="00301236" w:rsidP="00301236">
            <w:pPr>
              <w:pStyle w:val="HTMLPreformatted"/>
              <w:rPr>
                <w:rFonts w:ascii="Times New Roman" w:hAnsi="Times New Roman" w:cs="Times New Roman"/>
                <w:sz w:val="22"/>
                <w:szCs w:val="22"/>
              </w:rPr>
            </w:pPr>
          </w:p>
          <w:p w:rsidR="00301236" w:rsidRPr="00FC1129" w:rsidRDefault="00301236" w:rsidP="00301236">
            <w:pPr>
              <w:pStyle w:val="HTMLPreformatted"/>
              <w:rPr>
                <w:rFonts w:ascii="Times New Roman" w:hAnsi="Times New Roman" w:cs="Times New Roman"/>
                <w:i/>
                <w:iCs/>
                <w:color w:val="FF0000"/>
                <w:sz w:val="22"/>
                <w:szCs w:val="22"/>
                <w:u w:val="single"/>
              </w:rPr>
            </w:pPr>
            <w:r w:rsidRPr="00301236">
              <w:rPr>
                <w:rFonts w:ascii="Times New Roman" w:hAnsi="Times New Roman" w:cs="Times New Roman"/>
                <w:b/>
                <w:sz w:val="22"/>
                <w:szCs w:val="22"/>
              </w:rPr>
              <w:t xml:space="preserve">48915 </w:t>
            </w:r>
            <w:r w:rsidRPr="00301236">
              <w:rPr>
                <w:rFonts w:ascii="Times New Roman" w:hAnsi="Times New Roman" w:cs="Times New Roman"/>
                <w:sz w:val="22"/>
                <w:szCs w:val="22"/>
              </w:rPr>
              <w:t xml:space="preserve">(a) </w:t>
            </w:r>
            <w:r w:rsidRPr="00FC1129">
              <w:rPr>
                <w:rFonts w:ascii="Times New Roman" w:hAnsi="Times New Roman" w:cs="Times New Roman"/>
                <w:i/>
                <w:color w:val="FF0000"/>
                <w:sz w:val="22"/>
                <w:szCs w:val="22"/>
                <w:u w:val="single"/>
              </w:rPr>
              <w:t>(1)</w:t>
            </w:r>
            <w:r w:rsidR="0064585E">
              <w:rPr>
                <w:rFonts w:ascii="Times New Roman" w:hAnsi="Times New Roman" w:cs="Times New Roman"/>
                <w:i/>
                <w:color w:val="FF0000"/>
                <w:sz w:val="22"/>
                <w:szCs w:val="22"/>
                <w:u w:val="single"/>
              </w:rPr>
              <w:t xml:space="preserve"> </w:t>
            </w:r>
            <w:r w:rsidRPr="00301236">
              <w:rPr>
                <w:rFonts w:ascii="Times New Roman" w:hAnsi="Times New Roman" w:cs="Times New Roman"/>
                <w:sz w:val="22"/>
                <w:szCs w:val="22"/>
              </w:rPr>
              <w:t xml:space="preserve">Except as provided in subdivisions (c) and (e), the principal or the superintendent of schools shall recommend the expulsion of a pupil for any of the following acts committed at school or at a school activity off school grounds, unless the principal or superintendent </w:t>
            </w:r>
            <w:r w:rsidRPr="00301236">
              <w:rPr>
                <w:rFonts w:ascii="Times New Roman" w:hAnsi="Times New Roman" w:cs="Times New Roman"/>
                <w:strike/>
                <w:sz w:val="22"/>
                <w:szCs w:val="22"/>
              </w:rPr>
              <w:t>finds that expulsion is inappropriate, due to the particular circumstance</w:t>
            </w:r>
            <w:r w:rsidRPr="00301236">
              <w:rPr>
                <w:rFonts w:ascii="Times New Roman" w:hAnsi="Times New Roman" w:cs="Times New Roman"/>
                <w:strike/>
                <w:color w:val="FF0000"/>
                <w:sz w:val="22"/>
                <w:szCs w:val="22"/>
              </w:rPr>
              <w:t xml:space="preserve"> </w:t>
            </w:r>
            <w:r w:rsidRPr="00301236">
              <w:rPr>
                <w:rFonts w:ascii="Times New Roman" w:hAnsi="Times New Roman" w:cs="Times New Roman"/>
                <w:i/>
                <w:iCs/>
                <w:color w:val="FF0000"/>
                <w:sz w:val="22"/>
                <w:szCs w:val="22"/>
              </w:rPr>
              <w:t>d</w:t>
            </w:r>
            <w:r w:rsidRPr="00FC1129">
              <w:rPr>
                <w:rFonts w:ascii="Times New Roman" w:hAnsi="Times New Roman" w:cs="Times New Roman"/>
                <w:i/>
                <w:iCs/>
                <w:color w:val="FF0000"/>
                <w:sz w:val="22"/>
                <w:szCs w:val="22"/>
                <w:u w:val="single"/>
              </w:rPr>
              <w:t>etermines that expulsion should</w:t>
            </w:r>
          </w:p>
          <w:p w:rsidR="00301236" w:rsidRPr="00301236" w:rsidRDefault="00301236" w:rsidP="00301236">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not be recommended under the circumstances or that an alternative means of correction would address the conduct</w:t>
            </w:r>
            <w:r w:rsidRPr="00301236">
              <w:rPr>
                <w:rFonts w:ascii="Times New Roman" w:hAnsi="Times New Roman"/>
                <w:lang w:bidi="ar-SA"/>
              </w:rPr>
              <w:t>:</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strike/>
                <w:lang w:bidi="ar-SA"/>
              </w:rPr>
              <w:t xml:space="preserve">(1) </w:t>
            </w:r>
            <w:r w:rsidRPr="00FC1129">
              <w:rPr>
                <w:rFonts w:ascii="Times New Roman" w:hAnsi="Times New Roman"/>
                <w:i/>
                <w:color w:val="FF0000"/>
                <w:u w:val="single"/>
                <w:lang w:bidi="ar-SA"/>
              </w:rPr>
              <w:t>(A)</w:t>
            </w:r>
            <w:r w:rsidRPr="00301236">
              <w:rPr>
                <w:rFonts w:ascii="Times New Roman" w:hAnsi="Times New Roman"/>
                <w:lang w:bidi="ar-SA"/>
              </w:rPr>
              <w:t xml:space="preserve"> Causing serious physical injury to another person, except</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in self-defense.</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strike/>
                <w:lang w:bidi="ar-SA"/>
              </w:rPr>
              <w:t>(2)</w:t>
            </w:r>
            <w:r w:rsidRPr="00301236">
              <w:rPr>
                <w:rFonts w:ascii="Times New Roman" w:hAnsi="Times New Roman"/>
                <w:lang w:bidi="ar-SA"/>
              </w:rPr>
              <w:t xml:space="preserve"> </w:t>
            </w:r>
            <w:r w:rsidRPr="00FC1129">
              <w:rPr>
                <w:rFonts w:ascii="Times New Roman" w:hAnsi="Times New Roman"/>
                <w:i/>
                <w:color w:val="FF0000"/>
                <w:u w:val="single"/>
                <w:lang w:bidi="ar-SA"/>
              </w:rPr>
              <w:t>(B)</w:t>
            </w:r>
            <w:r w:rsidRPr="00301236">
              <w:rPr>
                <w:rFonts w:ascii="Times New Roman" w:hAnsi="Times New Roman"/>
                <w:lang w:bidi="ar-SA"/>
              </w:rPr>
              <w:t xml:space="preserve"> Possession of any knife or other dangerous object of no reasonable use to the pupil.</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strike/>
                <w:lang w:bidi="ar-SA"/>
              </w:rPr>
              <w:t>(3)</w:t>
            </w:r>
            <w:r w:rsidRPr="00301236">
              <w:rPr>
                <w:rFonts w:ascii="Times New Roman" w:hAnsi="Times New Roman"/>
                <w:lang w:bidi="ar-SA"/>
              </w:rPr>
              <w:t xml:space="preserve"> </w:t>
            </w:r>
            <w:r w:rsidRPr="00FC1129">
              <w:rPr>
                <w:rFonts w:ascii="Times New Roman" w:hAnsi="Times New Roman"/>
                <w:i/>
                <w:color w:val="FF0000"/>
                <w:u w:val="single"/>
                <w:lang w:bidi="ar-SA"/>
              </w:rPr>
              <w:t>(C)</w:t>
            </w:r>
            <w:r w:rsidRPr="00301236">
              <w:rPr>
                <w:rFonts w:ascii="Times New Roman" w:hAnsi="Times New Roman"/>
                <w:i/>
                <w:color w:val="FF0000"/>
                <w:lang w:bidi="ar-SA"/>
              </w:rPr>
              <w:t xml:space="preserve"> </w:t>
            </w:r>
            <w:r w:rsidRPr="00301236">
              <w:rPr>
                <w:rFonts w:ascii="Times New Roman" w:hAnsi="Times New Roman"/>
                <w:lang w:bidi="ar-SA"/>
              </w:rPr>
              <w:t>Unlawful possession of any controlled substance listed in Chapter 2 (commencing with Section 11053) of Division 10 of the</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 xml:space="preserve">Health and Safety Code, except for </w:t>
            </w:r>
            <w:r w:rsidRPr="00301236">
              <w:rPr>
                <w:rFonts w:ascii="Times New Roman" w:hAnsi="Times New Roman"/>
                <w:i/>
                <w:lang w:bidi="ar-SA"/>
              </w:rPr>
              <w:t xml:space="preserve">either of the following: </w:t>
            </w:r>
            <w:r w:rsidRPr="00301236">
              <w:rPr>
                <w:rFonts w:ascii="Times New Roman" w:hAnsi="Times New Roman"/>
                <w:strike/>
                <w:lang w:bidi="ar-SA"/>
              </w:rPr>
              <w:t>the</w:t>
            </w:r>
            <w:r w:rsidRPr="00301236">
              <w:rPr>
                <w:rFonts w:ascii="Times New Roman" w:hAnsi="Times New Roman"/>
                <w:lang w:bidi="ar-SA"/>
              </w:rPr>
              <w:t xml:space="preserve"> </w:t>
            </w:r>
          </w:p>
          <w:p w:rsidR="00301236" w:rsidRPr="00301236" w:rsidRDefault="00301236" w:rsidP="00301236">
            <w:pPr>
              <w:autoSpaceDE w:val="0"/>
              <w:autoSpaceDN w:val="0"/>
              <w:adjustRightInd w:val="0"/>
              <w:rPr>
                <w:rFonts w:ascii="Times New Roman" w:hAnsi="Times New Roman"/>
                <w:lang w:bidi="ar-SA"/>
              </w:rPr>
            </w:pPr>
            <w:r w:rsidRPr="00FC1129">
              <w:rPr>
                <w:rFonts w:ascii="Times New Roman" w:hAnsi="Times New Roman"/>
                <w:i/>
                <w:color w:val="FF0000"/>
                <w:u w:val="single"/>
                <w:lang w:bidi="ar-SA"/>
              </w:rPr>
              <w:t>(i) The</w:t>
            </w:r>
            <w:r w:rsidRPr="00FC1129">
              <w:rPr>
                <w:rFonts w:ascii="Times New Roman" w:hAnsi="Times New Roman"/>
                <w:i/>
                <w:u w:val="single"/>
                <w:lang w:bidi="ar-SA"/>
              </w:rPr>
              <w:t xml:space="preserve"> </w:t>
            </w:r>
            <w:r w:rsidRPr="00301236">
              <w:rPr>
                <w:rFonts w:ascii="Times New Roman" w:hAnsi="Times New Roman"/>
                <w:lang w:bidi="ar-SA"/>
              </w:rPr>
              <w:t>first offense for the possession of not more than one avoirdupois ounce of marijuana, other than concentrated cannabis.</w:t>
            </w:r>
          </w:p>
          <w:p w:rsidR="00301236" w:rsidRPr="00301236" w:rsidRDefault="00301236" w:rsidP="00301236">
            <w:pPr>
              <w:autoSpaceDE w:val="0"/>
              <w:autoSpaceDN w:val="0"/>
              <w:adjustRightInd w:val="0"/>
              <w:rPr>
                <w:rFonts w:ascii="Times New Roman" w:hAnsi="Times New Roman"/>
                <w:color w:val="FF0000"/>
                <w:lang w:bidi="ar-SA"/>
              </w:rPr>
            </w:pPr>
            <w:r w:rsidRPr="00FC1129">
              <w:rPr>
                <w:rFonts w:ascii="Times New Roman" w:hAnsi="Times New Roman"/>
                <w:i/>
                <w:iCs/>
                <w:color w:val="FF0000"/>
                <w:u w:val="single"/>
                <w:lang w:bidi="ar-SA"/>
              </w:rPr>
              <w:t>(ii) The possession of over-the-counter medication for use by the pupil for</w:t>
            </w:r>
            <w:r w:rsidRPr="00301236">
              <w:rPr>
                <w:rFonts w:ascii="Times New Roman" w:hAnsi="Times New Roman"/>
                <w:i/>
                <w:iCs/>
                <w:color w:val="FF0000"/>
                <w:lang w:bidi="ar-SA"/>
              </w:rPr>
              <w:t xml:space="preserve"> </w:t>
            </w:r>
            <w:r w:rsidRPr="00FC1129">
              <w:rPr>
                <w:rFonts w:ascii="Times New Roman" w:hAnsi="Times New Roman"/>
                <w:i/>
                <w:iCs/>
                <w:color w:val="FF0000"/>
                <w:u w:val="single"/>
                <w:lang w:bidi="ar-SA"/>
              </w:rPr>
              <w:t>medical purposes or medication prescribed for the pupil by a physician</w:t>
            </w:r>
            <w:r w:rsidRPr="00FC1129">
              <w:rPr>
                <w:rFonts w:ascii="Times New Roman" w:hAnsi="Times New Roman"/>
                <w:color w:val="FF0000"/>
                <w:u w:val="single"/>
                <w:lang w:bidi="ar-SA"/>
              </w:rPr>
              <w:t>.</w:t>
            </w:r>
          </w:p>
          <w:p w:rsidR="00301236" w:rsidRPr="00301236" w:rsidRDefault="00301236" w:rsidP="00301236">
            <w:pPr>
              <w:autoSpaceDE w:val="0"/>
              <w:autoSpaceDN w:val="0"/>
              <w:adjustRightInd w:val="0"/>
              <w:rPr>
                <w:rFonts w:ascii="Times New Roman" w:hAnsi="Times New Roman"/>
                <w:strike/>
                <w:lang w:bidi="ar-SA"/>
              </w:rPr>
            </w:pPr>
            <w:r w:rsidRPr="00301236">
              <w:rPr>
                <w:rFonts w:ascii="Times New Roman" w:hAnsi="Times New Roman"/>
                <w:strike/>
                <w:lang w:bidi="ar-SA"/>
              </w:rPr>
              <w:t xml:space="preserve"> (4)</w:t>
            </w:r>
          </w:p>
          <w:p w:rsidR="00301236" w:rsidRPr="00301236" w:rsidRDefault="00301236" w:rsidP="00301236">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(D)</w:t>
            </w:r>
            <w:r w:rsidRPr="00301236">
              <w:rPr>
                <w:rFonts w:ascii="Times New Roman" w:hAnsi="Times New Roman"/>
                <w:i/>
                <w:iCs/>
                <w:color w:val="FF0000"/>
                <w:lang w:bidi="ar-SA"/>
              </w:rPr>
              <w:t xml:space="preserve"> </w:t>
            </w:r>
            <w:r w:rsidRPr="00301236">
              <w:rPr>
                <w:rFonts w:ascii="Times New Roman" w:hAnsi="Times New Roman"/>
                <w:lang w:bidi="ar-SA"/>
              </w:rPr>
              <w:t>Robbery or extortion.</w:t>
            </w:r>
          </w:p>
          <w:p w:rsidR="00301236" w:rsidRPr="00301236" w:rsidRDefault="00301236" w:rsidP="00301236">
            <w:pPr>
              <w:autoSpaceDE w:val="0"/>
              <w:autoSpaceDN w:val="0"/>
              <w:adjustRightInd w:val="0"/>
              <w:rPr>
                <w:rFonts w:ascii="Times New Roman" w:hAnsi="Times New Roman"/>
                <w:strike/>
                <w:lang w:bidi="ar-SA"/>
              </w:rPr>
            </w:pPr>
            <w:r w:rsidRPr="00301236">
              <w:rPr>
                <w:rFonts w:ascii="Times New Roman" w:hAnsi="Times New Roman"/>
                <w:strike/>
                <w:lang w:bidi="ar-SA"/>
              </w:rPr>
              <w:t>(5)</w:t>
            </w:r>
          </w:p>
          <w:p w:rsidR="00301236" w:rsidRPr="00301236" w:rsidRDefault="00301236" w:rsidP="00301236">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(E</w:t>
            </w:r>
            <w:r w:rsidRPr="00FC1129">
              <w:rPr>
                <w:rFonts w:ascii="Times New Roman" w:hAnsi="Times New Roman"/>
                <w:i/>
                <w:iCs/>
                <w:u w:val="single"/>
                <w:lang w:bidi="ar-SA"/>
              </w:rPr>
              <w:t>)</w:t>
            </w:r>
            <w:r w:rsidRPr="00301236">
              <w:rPr>
                <w:rFonts w:ascii="Times New Roman" w:hAnsi="Times New Roman"/>
                <w:i/>
                <w:iCs/>
                <w:lang w:bidi="ar-SA"/>
              </w:rPr>
              <w:t xml:space="preserve"> </w:t>
            </w:r>
            <w:r w:rsidRPr="00301236">
              <w:rPr>
                <w:rFonts w:ascii="Times New Roman" w:hAnsi="Times New Roman"/>
                <w:lang w:bidi="ar-SA"/>
              </w:rPr>
              <w:t>Assault or battery, as defined in Sections 240 and 242 of the</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Penal Code, upon any school employee.</w:t>
            </w:r>
          </w:p>
          <w:p w:rsidR="00301236" w:rsidRPr="00301236" w:rsidRDefault="00301236" w:rsidP="00301236">
            <w:pPr>
              <w:autoSpaceDE w:val="0"/>
              <w:autoSpaceDN w:val="0"/>
              <w:adjustRightInd w:val="0"/>
              <w:rPr>
                <w:rFonts w:ascii="Times New Roman" w:hAnsi="Times New Roman"/>
                <w:i/>
                <w:iCs/>
                <w:color w:val="FF0000"/>
                <w:lang w:bidi="ar-SA"/>
              </w:rPr>
            </w:pPr>
            <w:r w:rsidRPr="00301236">
              <w:rPr>
                <w:rFonts w:ascii="Times New Roman" w:hAnsi="Times New Roman"/>
                <w:i/>
                <w:iCs/>
                <w:color w:val="FF0000"/>
                <w:lang w:bidi="ar-SA"/>
              </w:rPr>
              <w:t xml:space="preserve"> (</w:t>
            </w:r>
            <w:r w:rsidRPr="00FC1129">
              <w:rPr>
                <w:rFonts w:ascii="Times New Roman" w:hAnsi="Times New Roman"/>
                <w:i/>
                <w:iCs/>
                <w:color w:val="FF0000"/>
                <w:u w:val="single"/>
                <w:lang w:bidi="ar-SA"/>
              </w:rPr>
              <w:t>2) If the principal or the superintendent of schools makes a determination as described in paragraph (1), he or she is encouraged to do so as quickly as possible to ensure that the pupil does not lose instructional time.</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(b) Upon recommendation by the principal, superintendent of</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schools, or by a hearing officer or administrative panel appointed</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pursuant to subdivision (d) of Section 48918, the governing board</w:t>
            </w:r>
          </w:p>
          <w:p w:rsidR="00301236" w:rsidRPr="00301236" w:rsidRDefault="00301236" w:rsidP="00301236">
            <w:pPr>
              <w:autoSpaceDE w:val="0"/>
              <w:autoSpaceDN w:val="0"/>
              <w:adjustRightInd w:val="0"/>
              <w:rPr>
                <w:rFonts w:ascii="Times New Roman" w:hAnsi="Times New Roman"/>
                <w:lang w:bidi="ar-SA"/>
              </w:rPr>
            </w:pPr>
            <w:r w:rsidRPr="00A36C9E">
              <w:rPr>
                <w:rFonts w:ascii="Times New Roman" w:hAnsi="Times New Roman"/>
                <w:i/>
                <w:color w:val="FF0000"/>
                <w:u w:val="single"/>
                <w:lang w:bidi="ar-SA"/>
              </w:rPr>
              <w:t>of a school district</w:t>
            </w:r>
            <w:r w:rsidRPr="00301236">
              <w:rPr>
                <w:rFonts w:ascii="Times New Roman" w:hAnsi="Times New Roman"/>
                <w:i/>
                <w:lang w:bidi="ar-SA"/>
              </w:rPr>
              <w:t xml:space="preserve"> </w:t>
            </w:r>
            <w:r w:rsidRPr="00301236">
              <w:rPr>
                <w:rFonts w:ascii="Times New Roman" w:hAnsi="Times New Roman"/>
                <w:lang w:bidi="ar-SA"/>
              </w:rPr>
              <w:t xml:space="preserve">may order a pupil expelled upon finding that the pupil committed an act listed in </w:t>
            </w:r>
            <w:r w:rsidRPr="00A36C9E">
              <w:rPr>
                <w:rFonts w:ascii="Times New Roman" w:hAnsi="Times New Roman"/>
                <w:i/>
                <w:color w:val="FF0000"/>
                <w:u w:val="single"/>
                <w:lang w:bidi="ar-SA"/>
              </w:rPr>
              <w:t>paragraph (1) of</w:t>
            </w:r>
            <w:r w:rsidRPr="00301236">
              <w:rPr>
                <w:rFonts w:ascii="Times New Roman" w:hAnsi="Times New Roman"/>
                <w:i/>
                <w:lang w:bidi="ar-SA"/>
              </w:rPr>
              <w:t xml:space="preserve"> </w:t>
            </w:r>
            <w:r w:rsidRPr="00301236">
              <w:rPr>
                <w:rFonts w:ascii="Times New Roman" w:hAnsi="Times New Roman"/>
                <w:lang w:bidi="ar-SA"/>
              </w:rPr>
              <w:t xml:space="preserve">subdivision (a) or in subdivision (a), (b), (c), (d), or (e) of Section 48900. A decision to expel </w:t>
            </w:r>
            <w:r w:rsidRPr="00A36C9E">
              <w:rPr>
                <w:rFonts w:ascii="Times New Roman" w:hAnsi="Times New Roman"/>
                <w:i/>
                <w:iCs/>
                <w:color w:val="FF0000"/>
                <w:u w:val="single"/>
                <w:lang w:bidi="ar-SA"/>
              </w:rPr>
              <w:t>a pupil for any of those acts</w:t>
            </w:r>
            <w:r w:rsidRPr="00301236">
              <w:rPr>
                <w:rFonts w:ascii="Times New Roman" w:hAnsi="Times New Roman"/>
                <w:i/>
                <w:iCs/>
                <w:color w:val="FF0000"/>
                <w:lang w:bidi="ar-SA"/>
              </w:rPr>
              <w:t xml:space="preserve"> </w:t>
            </w:r>
            <w:r w:rsidRPr="00301236">
              <w:rPr>
                <w:rFonts w:ascii="Times New Roman" w:hAnsi="Times New Roman"/>
                <w:lang w:bidi="ar-SA"/>
              </w:rPr>
              <w:t>shall be based on a finding of one or both of the following:</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(1) Other means of correction are not feasible or have repeatedly failed to bring about proper conduct.</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(2) Due to the nature of the act, the presence of the pupil causes a continuing danger to the physical safety of the pupil or others.</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(c) The principal or superintendent of schools shall immediately</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 xml:space="preserve">suspend, pursuant to Section 48911, and shall </w:t>
            </w:r>
            <w:r>
              <w:rPr>
                <w:rFonts w:ascii="Times New Roman" w:hAnsi="Times New Roman"/>
                <w:lang w:bidi="ar-SA"/>
              </w:rPr>
              <w:t>r</w:t>
            </w:r>
            <w:r w:rsidRPr="00301236">
              <w:rPr>
                <w:rFonts w:ascii="Times New Roman" w:hAnsi="Times New Roman"/>
                <w:lang w:bidi="ar-SA"/>
              </w:rPr>
              <w:t>ecommend</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expulsion of a pupil that he or she determines has committed any</w:t>
            </w:r>
            <w:r>
              <w:rPr>
                <w:rFonts w:ascii="Times New Roman" w:hAnsi="Times New Roman"/>
                <w:lang w:bidi="ar-SA"/>
              </w:rPr>
              <w:t xml:space="preserve"> </w:t>
            </w:r>
            <w:r w:rsidRPr="00301236">
              <w:rPr>
                <w:rFonts w:ascii="Times New Roman" w:hAnsi="Times New Roman"/>
                <w:lang w:bidi="ar-SA"/>
              </w:rPr>
              <w:t>of the following acts at school or at a school activity off</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school grounds:</w:t>
            </w:r>
          </w:p>
          <w:p w:rsidR="00301236" w:rsidRPr="00A36C9E" w:rsidRDefault="00301236" w:rsidP="00301236">
            <w:pPr>
              <w:autoSpaceDE w:val="0"/>
              <w:autoSpaceDN w:val="0"/>
              <w:adjustRightInd w:val="0"/>
              <w:rPr>
                <w:rFonts w:ascii="Times New Roman" w:hAnsi="Times New Roman"/>
                <w:i/>
                <w:iCs/>
                <w:color w:val="FF0000"/>
                <w:u w:val="single"/>
                <w:lang w:bidi="ar-SA"/>
              </w:rPr>
            </w:pPr>
            <w:r w:rsidRPr="00301236">
              <w:rPr>
                <w:rFonts w:ascii="Times New Roman" w:hAnsi="Times New Roman"/>
                <w:lang w:bidi="ar-SA"/>
              </w:rPr>
              <w:t>(1) Possessing, selling, or otherwise furnishing a firearm. This subdivision does not apply to an act of possessing a firearm if the pupil had obtained prior written permission to possess the firearm from a certificated school employee, which is concurred in by the principal or the designee of the principal. This subdivision applies to an act of possessing a firearm only if the possession is verified by an employee of a school district.</w:t>
            </w:r>
            <w:r w:rsidRPr="00301236">
              <w:rPr>
                <w:rFonts w:ascii="Times New Roman" w:hAnsi="Times New Roman"/>
                <w:i/>
                <w:iCs/>
                <w:lang w:bidi="ar-SA"/>
              </w:rPr>
              <w:t xml:space="preserve"> </w:t>
            </w:r>
            <w:r w:rsidRPr="00A36C9E">
              <w:rPr>
                <w:rFonts w:ascii="Times New Roman" w:hAnsi="Times New Roman"/>
                <w:i/>
                <w:iCs/>
                <w:color w:val="FF0000"/>
                <w:u w:val="single"/>
                <w:lang w:bidi="ar-SA"/>
              </w:rPr>
              <w:t>The act of possessing an imitation firearm, as defined in subdivision (m) of Section 48900, is not an offense for which suspension or expulsion is mandatory pursuant to this subdivision</w:t>
            </w:r>
          </w:p>
          <w:p w:rsidR="00301236" w:rsidRPr="00A36C9E" w:rsidRDefault="00301236" w:rsidP="00301236">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and subdivision (d), but it is an offense for which suspension, or</w:t>
            </w:r>
          </w:p>
          <w:p w:rsidR="00301236" w:rsidRPr="00A36C9E" w:rsidRDefault="00301236" w:rsidP="00301236">
            <w:pPr>
              <w:autoSpaceDE w:val="0"/>
              <w:autoSpaceDN w:val="0"/>
              <w:adjustRightInd w:val="0"/>
              <w:rPr>
                <w:rFonts w:ascii="Times New Roman" w:hAnsi="Times New Roman"/>
                <w:color w:val="FF0000"/>
                <w:u w:val="single"/>
                <w:lang w:bidi="ar-SA"/>
              </w:rPr>
            </w:pPr>
            <w:r w:rsidRPr="00A36C9E">
              <w:rPr>
                <w:rFonts w:ascii="Times New Roman" w:hAnsi="Times New Roman"/>
                <w:i/>
                <w:iCs/>
                <w:color w:val="FF0000"/>
                <w:u w:val="single"/>
                <w:lang w:bidi="ar-SA"/>
              </w:rPr>
              <w:t>expulsion pursuant to subdivision (e), may be imposed.</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(2) Brandishing a knife at another person.</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strike/>
                <w:lang w:bidi="ar-SA"/>
              </w:rPr>
              <w:t>(</w:t>
            </w:r>
            <w:r w:rsidRPr="00301236">
              <w:rPr>
                <w:rFonts w:ascii="Times New Roman" w:hAnsi="Times New Roman"/>
                <w:lang w:bidi="ar-SA"/>
              </w:rPr>
              <w:t>3) Unlawfully selling a controlled substance listed in Chapter</w:t>
            </w:r>
            <w:r w:rsidR="00A36C9E">
              <w:rPr>
                <w:rFonts w:ascii="Times New Roman" w:hAnsi="Times New Roman"/>
                <w:lang w:bidi="ar-SA"/>
              </w:rPr>
              <w:t xml:space="preserve"> </w:t>
            </w:r>
            <w:r w:rsidRPr="00301236">
              <w:rPr>
                <w:rFonts w:ascii="Times New Roman" w:hAnsi="Times New Roman"/>
                <w:lang w:bidi="ar-SA"/>
              </w:rPr>
              <w:t>2 (commencing with Section 11053) of Division 10 of the Health and Safety Code.</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(4) Committing or attempting to commit a sexual assault as</w:t>
            </w:r>
            <w:r>
              <w:rPr>
                <w:rFonts w:ascii="Times New Roman" w:hAnsi="Times New Roman"/>
                <w:lang w:bidi="ar-SA"/>
              </w:rPr>
              <w:t xml:space="preserve"> </w:t>
            </w:r>
            <w:r w:rsidRPr="00301236">
              <w:rPr>
                <w:rFonts w:ascii="Times New Roman" w:hAnsi="Times New Roman"/>
                <w:lang w:bidi="ar-SA"/>
              </w:rPr>
              <w:t>defined in subdivision (n) of Section 48900 or committing a sexual battery as defined in subdivision (n) of Section 48900.</w:t>
            </w:r>
          </w:p>
          <w:p w:rsidR="00301236" w:rsidRPr="00301236" w:rsidRDefault="00301236" w:rsidP="00301236">
            <w:pPr>
              <w:autoSpaceDE w:val="0"/>
              <w:autoSpaceDN w:val="0"/>
              <w:adjustRightInd w:val="0"/>
              <w:rPr>
                <w:rFonts w:ascii="Times New Roman" w:hAnsi="Times New Roman"/>
                <w:color w:val="FF0000"/>
                <w:lang w:bidi="ar-SA"/>
              </w:rPr>
            </w:pPr>
            <w:r w:rsidRPr="00301236">
              <w:rPr>
                <w:rFonts w:ascii="Times New Roman" w:hAnsi="Times New Roman"/>
                <w:lang w:bidi="ar-SA"/>
              </w:rPr>
              <w:t xml:space="preserve">(5) Possession of an explosive. </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 xml:space="preserve">(d) The governing board </w:t>
            </w:r>
            <w:r w:rsidRPr="00A36C9E">
              <w:rPr>
                <w:rFonts w:ascii="Times New Roman" w:hAnsi="Times New Roman"/>
                <w:i/>
                <w:color w:val="FF0000"/>
                <w:u w:val="single"/>
                <w:lang w:bidi="ar-SA"/>
              </w:rPr>
              <w:t>of a school district</w:t>
            </w:r>
            <w:r w:rsidRPr="00301236">
              <w:rPr>
                <w:rFonts w:ascii="Times New Roman" w:hAnsi="Times New Roman"/>
                <w:i/>
                <w:lang w:bidi="ar-SA"/>
              </w:rPr>
              <w:t xml:space="preserve"> </w:t>
            </w:r>
            <w:r w:rsidRPr="00301236">
              <w:rPr>
                <w:rFonts w:ascii="Times New Roman" w:hAnsi="Times New Roman"/>
                <w:lang w:bidi="ar-SA"/>
              </w:rPr>
              <w:t>shall order a pupil expelled upon</w:t>
            </w:r>
            <w:r w:rsidR="00A36C9E">
              <w:rPr>
                <w:rFonts w:ascii="Times New Roman" w:hAnsi="Times New Roman"/>
                <w:lang w:bidi="ar-SA"/>
              </w:rPr>
              <w:t xml:space="preserve"> </w:t>
            </w:r>
            <w:r w:rsidRPr="00301236">
              <w:rPr>
                <w:rFonts w:ascii="Times New Roman" w:hAnsi="Times New Roman"/>
                <w:lang w:bidi="ar-SA"/>
              </w:rPr>
              <w:t xml:space="preserve">finding that the pupil committed an act listed in subdivision (c), and shall refer that pupil to a program of study that meets all of the following conditions:. . . </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(e) Upon recommendation by the principal, superintendent of</w:t>
            </w:r>
          </w:p>
          <w:p w:rsidR="00301236" w:rsidRPr="00301236" w:rsidRDefault="00301236" w:rsidP="00301236">
            <w:pPr>
              <w:autoSpaceDE w:val="0"/>
              <w:autoSpaceDN w:val="0"/>
              <w:adjustRightInd w:val="0"/>
              <w:rPr>
                <w:rFonts w:ascii="Times New Roman" w:hAnsi="Times New Roman"/>
                <w:i/>
                <w:lang w:bidi="ar-SA"/>
              </w:rPr>
            </w:pPr>
            <w:r w:rsidRPr="00301236">
              <w:rPr>
                <w:rFonts w:ascii="Times New Roman" w:hAnsi="Times New Roman"/>
                <w:lang w:bidi="ar-SA"/>
              </w:rPr>
              <w:t>schools, or by a hearing officer or administrative panel appointed pursuant to subdivision (d) of Section 48918, the governing board</w:t>
            </w:r>
            <w:r w:rsidRPr="00301236">
              <w:rPr>
                <w:rFonts w:ascii="Times New Roman" w:hAnsi="Times New Roman"/>
                <w:i/>
                <w:lang w:bidi="ar-SA"/>
              </w:rPr>
              <w:t xml:space="preserve"> </w:t>
            </w:r>
            <w:r w:rsidRPr="00A36C9E">
              <w:rPr>
                <w:rFonts w:ascii="Times New Roman" w:hAnsi="Times New Roman"/>
                <w:i/>
                <w:color w:val="FF0000"/>
                <w:u w:val="single"/>
                <w:lang w:bidi="ar-SA"/>
              </w:rPr>
              <w:t>of a school district</w:t>
            </w:r>
            <w:r w:rsidRPr="00301236">
              <w:rPr>
                <w:rFonts w:ascii="Times New Roman" w:hAnsi="Times New Roman"/>
                <w:i/>
                <w:color w:val="FF0000"/>
                <w:lang w:bidi="ar-SA"/>
              </w:rPr>
              <w:t xml:space="preserve"> </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may order a pupil expelled upon finding that the pupil, at school or at a school activity off of school grounds violated subdivision (f), (g), (h), (i), (j), (k), (</w:t>
            </w:r>
            <w:r w:rsidRPr="00301236">
              <w:rPr>
                <w:rFonts w:ascii="Times New Roman" w:hAnsi="Times New Roman"/>
                <w:i/>
                <w:iCs/>
                <w:lang w:bidi="ar-SA"/>
              </w:rPr>
              <w:t>l</w:t>
            </w:r>
            <w:r w:rsidRPr="00301236">
              <w:rPr>
                <w:rFonts w:ascii="Times New Roman" w:hAnsi="Times New Roman"/>
                <w:lang w:bidi="ar-SA"/>
              </w:rPr>
              <w:t>), or (m) of Section 48900, or Section 48900.2, 48900.3, or 48900.4, and either of the following:</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(1) That other means of correction are not feasible or have</w:t>
            </w:r>
            <w:r>
              <w:rPr>
                <w:rFonts w:ascii="Times New Roman" w:hAnsi="Times New Roman"/>
                <w:lang w:bidi="ar-SA"/>
              </w:rPr>
              <w:t xml:space="preserve"> </w:t>
            </w:r>
            <w:r w:rsidRPr="00301236">
              <w:rPr>
                <w:rFonts w:ascii="Times New Roman" w:hAnsi="Times New Roman"/>
                <w:lang w:bidi="ar-SA"/>
              </w:rPr>
              <w:t>repeatedly failed to bring about proper conduct.</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(2) That due to the nature of the violation, the presence of the pupil causes a continuing danger to the physical safety of the pupil</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or others.</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 xml:space="preserve">(f) The governing board </w:t>
            </w:r>
            <w:r w:rsidRPr="00A36C9E">
              <w:rPr>
                <w:rFonts w:ascii="Times New Roman" w:hAnsi="Times New Roman"/>
                <w:i/>
                <w:color w:val="FF0000"/>
                <w:u w:val="single"/>
                <w:lang w:bidi="ar-SA"/>
              </w:rPr>
              <w:t>of a school district</w:t>
            </w:r>
            <w:r w:rsidRPr="00301236">
              <w:rPr>
                <w:rFonts w:ascii="Times New Roman" w:hAnsi="Times New Roman"/>
                <w:i/>
                <w:color w:val="FF0000"/>
                <w:lang w:bidi="ar-SA"/>
              </w:rPr>
              <w:t xml:space="preserve"> </w:t>
            </w:r>
            <w:r w:rsidRPr="00301236">
              <w:rPr>
                <w:rFonts w:ascii="Times New Roman" w:hAnsi="Times New Roman"/>
                <w:lang w:bidi="ar-SA"/>
              </w:rPr>
              <w:t>shall refer a pupil who has been</w:t>
            </w:r>
          </w:p>
          <w:p w:rsidR="00301236" w:rsidRPr="00301236" w:rsidRDefault="00301236" w:rsidP="00301236">
            <w:pPr>
              <w:autoSpaceDE w:val="0"/>
              <w:autoSpaceDN w:val="0"/>
              <w:adjustRightInd w:val="0"/>
              <w:rPr>
                <w:rFonts w:ascii="Times New Roman" w:hAnsi="Times New Roman"/>
                <w:lang w:bidi="ar-SA"/>
              </w:rPr>
            </w:pPr>
            <w:r w:rsidRPr="00301236">
              <w:rPr>
                <w:rFonts w:ascii="Times New Roman" w:hAnsi="Times New Roman"/>
                <w:lang w:bidi="ar-SA"/>
              </w:rPr>
              <w:t>expelled pursuant to subdivision (b) or (e) to a program of study</w:t>
            </w:r>
            <w:r>
              <w:rPr>
                <w:rFonts w:ascii="Times New Roman" w:hAnsi="Times New Roman"/>
                <w:lang w:bidi="ar-SA"/>
              </w:rPr>
              <w:t xml:space="preserve"> </w:t>
            </w:r>
            <w:r w:rsidRPr="00301236">
              <w:rPr>
                <w:rFonts w:ascii="Times New Roman" w:hAnsi="Times New Roman"/>
                <w:strike/>
                <w:lang w:bidi="ar-SA"/>
              </w:rPr>
              <w:t>which</w:t>
            </w:r>
            <w:r w:rsidRPr="00301236">
              <w:rPr>
                <w:rFonts w:ascii="Times New Roman" w:hAnsi="Times New Roman"/>
                <w:lang w:bidi="ar-SA"/>
              </w:rPr>
              <w:t xml:space="preserve"> </w:t>
            </w:r>
            <w:r w:rsidRPr="00A36C9E">
              <w:rPr>
                <w:rFonts w:ascii="Times New Roman" w:hAnsi="Times New Roman"/>
                <w:i/>
                <w:color w:val="FF0000"/>
                <w:u w:val="single"/>
                <w:lang w:bidi="ar-SA"/>
              </w:rPr>
              <w:t>that</w:t>
            </w:r>
            <w:r w:rsidRPr="00A36C9E">
              <w:rPr>
                <w:rFonts w:ascii="Times New Roman" w:hAnsi="Times New Roman"/>
                <w:u w:val="single"/>
                <w:lang w:bidi="ar-SA"/>
              </w:rPr>
              <w:t xml:space="preserve"> </w:t>
            </w:r>
            <w:r w:rsidRPr="00301236">
              <w:rPr>
                <w:rFonts w:ascii="Times New Roman" w:hAnsi="Times New Roman"/>
                <w:lang w:bidi="ar-SA"/>
              </w:rPr>
              <w:t>meets all of the conditions specified in subdivision (d).. . .</w:t>
            </w:r>
          </w:p>
          <w:p w:rsidR="00301236" w:rsidRPr="00301236" w:rsidRDefault="00301236" w:rsidP="00301236">
            <w:pPr>
              <w:rPr>
                <w:rFonts w:ascii="Times New Roman" w:hAnsi="Times New Roman"/>
              </w:rPr>
            </w:pPr>
          </w:p>
          <w:p w:rsidR="00664AFC" w:rsidRPr="00BB594B" w:rsidRDefault="00664AFC" w:rsidP="00AA0362">
            <w:pPr>
              <w:autoSpaceDE w:val="0"/>
              <w:autoSpaceDN w:val="0"/>
              <w:adjustRightInd w:val="0"/>
              <w:rPr>
                <w:rFonts w:ascii="Times New Roman" w:hAnsi="Times New Roman"/>
                <w:b/>
                <w:lang w:bidi="ar-SA"/>
              </w:rPr>
            </w:pPr>
          </w:p>
        </w:tc>
        <w:tc>
          <w:tcPr>
            <w:tcW w:w="2003" w:type="dxa"/>
            <w:vAlign w:val="center"/>
          </w:tcPr>
          <w:p w:rsidR="004052C5" w:rsidRPr="00A87A08" w:rsidRDefault="004052C5" w:rsidP="004052C5">
            <w:pPr>
              <w:autoSpaceDE w:val="0"/>
              <w:autoSpaceDN w:val="0"/>
              <w:adjustRightInd w:val="0"/>
              <w:rPr>
                <w:rFonts w:ascii="Times New Roman" w:hAnsi="Times New Roman"/>
                <w:lang w:bidi="ar-SA"/>
              </w:rPr>
            </w:pPr>
            <w:r w:rsidRPr="004052C5">
              <w:rPr>
                <w:rFonts w:ascii="Times New Roman" w:hAnsi="Times New Roman"/>
                <w:b/>
                <w:lang w:bidi="ar-SA"/>
              </w:rPr>
              <w:lastRenderedPageBreak/>
              <w:t>48645.5.</w:t>
            </w:r>
            <w:r w:rsidRPr="00A87A08">
              <w:rPr>
                <w:rFonts w:ascii="Times New Roman" w:hAnsi="Times New Roman"/>
                <w:lang w:bidi="ar-SA"/>
              </w:rPr>
              <w:t xml:space="preserve"> </w:t>
            </w:r>
            <w:r w:rsidRPr="00FC1129">
              <w:rPr>
                <w:rFonts w:ascii="Times New Roman" w:hAnsi="Times New Roman"/>
                <w:i/>
                <w:iCs/>
                <w:color w:val="FF0000"/>
                <w:u w:val="single"/>
                <w:lang w:bidi="ar-SA"/>
              </w:rPr>
              <w:t>(a)</w:t>
            </w:r>
            <w:r w:rsidRPr="00A87A08">
              <w:rPr>
                <w:rFonts w:ascii="Times New Roman" w:hAnsi="Times New Roman"/>
                <w:i/>
                <w:iCs/>
                <w:lang w:bidi="ar-SA"/>
              </w:rPr>
              <w:t xml:space="preserve"> </w:t>
            </w:r>
            <w:r w:rsidRPr="00A87A08">
              <w:rPr>
                <w:rFonts w:ascii="Times New Roman" w:hAnsi="Times New Roman"/>
                <w:lang w:bidi="ar-SA"/>
              </w:rPr>
              <w:t>Each public school district and county office of</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education shall accept for credit full or partial coursework</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 xml:space="preserve">satisfactorily completed by a pupil while </w:t>
            </w:r>
            <w:r w:rsidRPr="00A87A08">
              <w:rPr>
                <w:rFonts w:ascii="Times New Roman" w:hAnsi="Times New Roman"/>
                <w:lang w:bidi="ar-SA"/>
              </w:rPr>
              <w:lastRenderedPageBreak/>
              <w:t>attending a public school,</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juvenile court school, or nonpublic, nonsectarian school or agency.</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The coursework shall be transferred by means of the standard state</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transcript.  If a pupil completes the graduation requirements of his</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 xml:space="preserve">or her school </w:t>
            </w:r>
            <w:r w:rsidR="0064585E">
              <w:rPr>
                <w:rFonts w:ascii="Times New Roman" w:hAnsi="Times New Roman"/>
                <w:lang w:bidi="ar-SA"/>
              </w:rPr>
              <w:t>d</w:t>
            </w:r>
            <w:r w:rsidRPr="00A87A08">
              <w:rPr>
                <w:rFonts w:ascii="Times New Roman" w:hAnsi="Times New Roman"/>
                <w:lang w:bidi="ar-SA"/>
              </w:rPr>
              <w:t>istrict of residence while being detained, the school</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district of residence shall issue to the pupil a diploma from the</w:t>
            </w:r>
            <w:r w:rsidR="0064585E">
              <w:rPr>
                <w:rFonts w:ascii="Times New Roman" w:hAnsi="Times New Roman"/>
                <w:lang w:bidi="ar-SA"/>
              </w:rPr>
              <w:t xml:space="preserve"> </w:t>
            </w:r>
            <w:r w:rsidRPr="00A87A08">
              <w:rPr>
                <w:rFonts w:ascii="Times New Roman" w:hAnsi="Times New Roman"/>
                <w:lang w:bidi="ar-SA"/>
              </w:rPr>
              <w:t>school the pupil last attended before detention or, in the alternative,</w:t>
            </w:r>
          </w:p>
          <w:p w:rsidR="004052C5" w:rsidRPr="00A87A08" w:rsidRDefault="004052C5" w:rsidP="004052C5">
            <w:pPr>
              <w:autoSpaceDE w:val="0"/>
              <w:autoSpaceDN w:val="0"/>
              <w:adjustRightInd w:val="0"/>
              <w:rPr>
                <w:rFonts w:ascii="Times New Roman" w:hAnsi="Times New Roman"/>
                <w:lang w:bidi="ar-SA"/>
              </w:rPr>
            </w:pPr>
            <w:r w:rsidRPr="00A87A08">
              <w:rPr>
                <w:rFonts w:ascii="Times New Roman" w:hAnsi="Times New Roman"/>
                <w:lang w:bidi="ar-SA"/>
              </w:rPr>
              <w:t>the county superintendent of schools may issue the diploma.</w:t>
            </w:r>
          </w:p>
          <w:p w:rsidR="004052C5" w:rsidRPr="00FC1129" w:rsidRDefault="004052C5" w:rsidP="004052C5">
            <w:pPr>
              <w:autoSpaceDE w:val="0"/>
              <w:autoSpaceDN w:val="0"/>
              <w:adjustRightInd w:val="0"/>
              <w:rPr>
                <w:rFonts w:ascii="Times New Roman" w:hAnsi="Times New Roman"/>
                <w:i/>
                <w:color w:val="FF0000"/>
                <w:u w:val="single"/>
                <w:lang w:bidi="ar-SA"/>
              </w:rPr>
            </w:pPr>
            <w:r w:rsidRPr="00A87A08">
              <w:rPr>
                <w:rFonts w:ascii="Times New Roman" w:hAnsi="Times New Roman"/>
                <w:i/>
                <w:color w:val="FF0000"/>
                <w:lang w:bidi="ar-SA"/>
              </w:rPr>
              <w:t>(</w:t>
            </w:r>
            <w:r w:rsidRPr="00FC1129">
              <w:rPr>
                <w:rFonts w:ascii="Times New Roman" w:hAnsi="Times New Roman"/>
                <w:i/>
                <w:color w:val="FF0000"/>
                <w:u w:val="single"/>
                <w:lang w:bidi="ar-SA"/>
              </w:rPr>
              <w:t>b) A pupil shall not be denied enrollment or readmission to a</w:t>
            </w:r>
          </w:p>
          <w:p w:rsidR="004052C5" w:rsidRPr="00FC1129" w:rsidRDefault="004052C5" w:rsidP="004052C5">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public school solely on the basis that he or she has had contact</w:t>
            </w:r>
            <w:r w:rsidR="0064585E">
              <w:rPr>
                <w:rFonts w:ascii="Times New Roman" w:hAnsi="Times New Roman"/>
                <w:i/>
                <w:color w:val="FF0000"/>
                <w:u w:val="single"/>
                <w:lang w:bidi="ar-SA"/>
              </w:rPr>
              <w:t xml:space="preserve"> </w:t>
            </w:r>
            <w:r w:rsidRPr="00FC1129">
              <w:rPr>
                <w:rFonts w:ascii="Times New Roman" w:hAnsi="Times New Roman"/>
                <w:i/>
                <w:color w:val="FF0000"/>
                <w:u w:val="single"/>
                <w:lang w:bidi="ar-SA"/>
              </w:rPr>
              <w:t>with the juvenile justice system, including, but not limited to:</w:t>
            </w:r>
          </w:p>
          <w:p w:rsidR="004052C5" w:rsidRPr="00FC1129" w:rsidRDefault="004052C5" w:rsidP="004052C5">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(1) Arrest.</w:t>
            </w:r>
          </w:p>
          <w:p w:rsidR="004052C5" w:rsidRPr="00FC1129" w:rsidRDefault="004052C5" w:rsidP="004052C5">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(2) Adjudication by a juvenile court.</w:t>
            </w:r>
          </w:p>
          <w:p w:rsidR="004052C5" w:rsidRPr="00FC1129" w:rsidRDefault="004052C5" w:rsidP="004052C5">
            <w:pPr>
              <w:autoSpaceDE w:val="0"/>
              <w:autoSpaceDN w:val="0"/>
              <w:adjustRightInd w:val="0"/>
              <w:rPr>
                <w:rFonts w:ascii="Times New Roman" w:hAnsi="Times New Roman"/>
                <w:i/>
                <w:color w:val="FF0000"/>
                <w:u w:val="single"/>
                <w:lang w:bidi="ar-SA"/>
              </w:rPr>
            </w:pPr>
            <w:r w:rsidRPr="00FC1129">
              <w:rPr>
                <w:rFonts w:ascii="Times New Roman" w:hAnsi="Times New Roman"/>
                <w:i/>
                <w:color w:val="FF0000"/>
                <w:u w:val="single"/>
                <w:lang w:bidi="ar-SA"/>
              </w:rPr>
              <w:t>(3) Formal or informal supervision by a probation officer.</w:t>
            </w:r>
          </w:p>
          <w:p w:rsidR="004052C5" w:rsidRPr="00A87A08" w:rsidRDefault="004052C5" w:rsidP="004052C5">
            <w:pPr>
              <w:autoSpaceDE w:val="0"/>
              <w:autoSpaceDN w:val="0"/>
              <w:adjustRightInd w:val="0"/>
              <w:rPr>
                <w:rFonts w:ascii="Times New Roman" w:hAnsi="Times New Roman"/>
                <w:i/>
                <w:iCs/>
                <w:color w:val="FF0000"/>
                <w:lang w:bidi="ar-SA"/>
              </w:rPr>
            </w:pPr>
            <w:r w:rsidRPr="00FC1129">
              <w:rPr>
                <w:rFonts w:ascii="Times New Roman" w:hAnsi="Times New Roman"/>
                <w:i/>
                <w:color w:val="FF0000"/>
                <w:u w:val="single"/>
                <w:lang w:bidi="ar-SA"/>
              </w:rPr>
              <w:t>(4) Detention for any length of time in a juvenile facility or enrollment in a juvenile court school.</w:t>
            </w:r>
          </w:p>
          <w:p w:rsidR="00664AFC" w:rsidRPr="00BB594B" w:rsidRDefault="00664AFC" w:rsidP="008367A0">
            <w:pPr>
              <w:autoSpaceDE w:val="0"/>
              <w:autoSpaceDN w:val="0"/>
              <w:adjustRightInd w:val="0"/>
              <w:rPr>
                <w:rFonts w:ascii="Times New Roman" w:hAnsi="Times New Roman"/>
                <w:color w:val="FF0000"/>
              </w:rPr>
            </w:pPr>
          </w:p>
          <w:p w:rsidR="00664AFC" w:rsidRPr="00BB594B" w:rsidRDefault="00664AFC" w:rsidP="008367A0">
            <w:pPr>
              <w:autoSpaceDE w:val="0"/>
              <w:autoSpaceDN w:val="0"/>
              <w:adjustRightInd w:val="0"/>
              <w:rPr>
                <w:rFonts w:ascii="Times New Roman" w:hAnsi="Times New Roman"/>
                <w:i/>
                <w:color w:val="FF0000"/>
                <w:lang w:bidi="ar-SA"/>
              </w:rPr>
            </w:pPr>
          </w:p>
          <w:p w:rsidR="00664AFC" w:rsidRPr="00BB594B" w:rsidRDefault="00664AFC" w:rsidP="008367A0">
            <w:pPr>
              <w:autoSpaceDE w:val="0"/>
              <w:autoSpaceDN w:val="0"/>
              <w:adjustRightInd w:val="0"/>
              <w:rPr>
                <w:rFonts w:ascii="Times New Roman" w:hAnsi="Times New Roman"/>
                <w:i/>
                <w:color w:val="FF0000"/>
                <w:lang w:bidi="ar-SA"/>
              </w:rPr>
            </w:pPr>
          </w:p>
          <w:p w:rsidR="00664AFC" w:rsidRPr="00BB594B" w:rsidRDefault="00664AFC" w:rsidP="008367A0">
            <w:pPr>
              <w:autoSpaceDE w:val="0"/>
              <w:autoSpaceDN w:val="0"/>
              <w:adjustRightInd w:val="0"/>
              <w:rPr>
                <w:rFonts w:ascii="Times New Roman" w:hAnsi="Times New Roman"/>
                <w:i/>
                <w:strike/>
                <w:color w:val="FF0000"/>
              </w:rPr>
            </w:pPr>
          </w:p>
          <w:p w:rsidR="00664AFC" w:rsidRPr="00BB594B" w:rsidRDefault="00664AFC" w:rsidP="008367A0">
            <w:pPr>
              <w:autoSpaceDE w:val="0"/>
              <w:autoSpaceDN w:val="0"/>
              <w:adjustRightInd w:val="0"/>
              <w:rPr>
                <w:rFonts w:ascii="Times New Roman" w:hAnsi="Times New Roman"/>
                <w:lang w:bidi="ar-SA"/>
              </w:rPr>
            </w:pPr>
          </w:p>
          <w:p w:rsidR="00664AFC" w:rsidRPr="00BB594B" w:rsidRDefault="00664AFC" w:rsidP="008367A0">
            <w:pPr>
              <w:autoSpaceDE w:val="0"/>
              <w:autoSpaceDN w:val="0"/>
              <w:adjustRightInd w:val="0"/>
              <w:rPr>
                <w:rFonts w:ascii="Times New Roman" w:hAnsi="Times New Roman"/>
                <w:lang w:bidi="ar-SA"/>
              </w:rPr>
            </w:pPr>
          </w:p>
          <w:p w:rsidR="00664AFC" w:rsidRPr="00BB594B" w:rsidRDefault="00664AFC" w:rsidP="008367A0">
            <w:pPr>
              <w:autoSpaceDE w:val="0"/>
              <w:autoSpaceDN w:val="0"/>
              <w:adjustRightInd w:val="0"/>
              <w:rPr>
                <w:rFonts w:ascii="Times New Roman" w:hAnsi="Times New Roman"/>
                <w:lang w:bidi="ar-SA"/>
              </w:rPr>
            </w:pPr>
          </w:p>
          <w:p w:rsidR="00664AFC" w:rsidRPr="00BB594B" w:rsidRDefault="00664AFC" w:rsidP="00AA0362">
            <w:pPr>
              <w:autoSpaceDE w:val="0"/>
              <w:autoSpaceDN w:val="0"/>
              <w:adjustRightInd w:val="0"/>
              <w:rPr>
                <w:rFonts w:ascii="Times New Roman" w:hAnsi="Times New Roman"/>
                <w:b/>
                <w:color w:val="FF0000"/>
                <w:lang w:bidi="ar-SA"/>
              </w:rPr>
            </w:pPr>
          </w:p>
          <w:p w:rsidR="00664AFC" w:rsidRPr="00BB594B" w:rsidRDefault="00664AFC" w:rsidP="00AA0362">
            <w:pPr>
              <w:autoSpaceDE w:val="0"/>
              <w:autoSpaceDN w:val="0"/>
              <w:adjustRightInd w:val="0"/>
              <w:rPr>
                <w:rFonts w:ascii="Times New Roman" w:hAnsi="Times New Roman"/>
                <w:b/>
                <w:lang w:bidi="ar-SA"/>
              </w:rPr>
            </w:pPr>
          </w:p>
        </w:tc>
        <w:tc>
          <w:tcPr>
            <w:tcW w:w="3330" w:type="dxa"/>
            <w:vAlign w:val="center"/>
          </w:tcPr>
          <w:p w:rsidR="00B417A1" w:rsidRPr="00F910E5" w:rsidRDefault="00B417A1" w:rsidP="00B417A1">
            <w:pPr>
              <w:autoSpaceDE w:val="0"/>
              <w:autoSpaceDN w:val="0"/>
              <w:adjustRightInd w:val="0"/>
              <w:rPr>
                <w:rFonts w:ascii="Times New Roman" w:hAnsi="Times New Roman"/>
                <w:b/>
                <w:iCs/>
                <w:lang w:bidi="ar-SA"/>
              </w:rPr>
            </w:pPr>
            <w:r w:rsidRPr="00F910E5">
              <w:rPr>
                <w:rFonts w:ascii="Times New Roman" w:hAnsi="Times New Roman"/>
                <w:b/>
                <w:iCs/>
                <w:lang w:bidi="ar-SA"/>
              </w:rPr>
              <w:lastRenderedPageBreak/>
              <w:t>EC Code</w:t>
            </w:r>
          </w:p>
          <w:p w:rsidR="00B417A1" w:rsidRPr="00FC1129" w:rsidRDefault="00B417A1" w:rsidP="00B417A1">
            <w:pPr>
              <w:autoSpaceDE w:val="0"/>
              <w:autoSpaceDN w:val="0"/>
              <w:adjustRightInd w:val="0"/>
              <w:rPr>
                <w:rFonts w:ascii="Times New Roman" w:hAnsi="Times New Roman"/>
                <w:b/>
                <w:color w:val="FF0000"/>
                <w:u w:val="single"/>
                <w:lang w:bidi="ar-SA"/>
              </w:rPr>
            </w:pPr>
            <w:r w:rsidRPr="00FC1129">
              <w:rPr>
                <w:rFonts w:ascii="Times New Roman" w:hAnsi="Times New Roman"/>
                <w:i/>
                <w:iCs/>
                <w:color w:val="FF0000"/>
                <w:u w:val="single"/>
                <w:lang w:bidi="ar-SA"/>
              </w:rPr>
              <w:t xml:space="preserve">SECTION 1. It is the intent of the Legislature that, for purposes of implementing this act, the notification of, and invitation to, a parent or guardian for meetings and hearings related to the discipline of the pupil also be provided to a person who holds the right to make educational decisions for a foster child pursuant to Section 361 or 726 </w:t>
            </w:r>
            <w:r w:rsidRPr="00FC1129">
              <w:rPr>
                <w:rFonts w:ascii="Times New Roman" w:hAnsi="Times New Roman"/>
                <w:i/>
                <w:iCs/>
                <w:color w:val="FF0000"/>
                <w:u w:val="single"/>
                <w:lang w:bidi="ar-SA"/>
              </w:rPr>
              <w:lastRenderedPageBreak/>
              <w:t>of the Welfare and Institutions Code if the right to make educational decisions by the parent or guardian has been limited or terminated.</w:t>
            </w:r>
          </w:p>
          <w:p w:rsidR="00B417A1" w:rsidRPr="00F910E5" w:rsidRDefault="00B417A1" w:rsidP="00B417A1">
            <w:pPr>
              <w:autoSpaceDE w:val="0"/>
              <w:autoSpaceDN w:val="0"/>
              <w:adjustRightInd w:val="0"/>
              <w:rPr>
                <w:rFonts w:ascii="Times New Roman" w:hAnsi="Times New Roman"/>
                <w:b/>
                <w:lang w:bidi="ar-SA"/>
              </w:rPr>
            </w:pP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b/>
                <w:lang w:bidi="ar-SA"/>
              </w:rPr>
              <w:t xml:space="preserve">48853.5. </w:t>
            </w:r>
            <w:r w:rsidRPr="00F910E5">
              <w:rPr>
                <w:rFonts w:ascii="Times New Roman" w:hAnsi="Times New Roman"/>
                <w:lang w:bidi="ar-SA"/>
              </w:rPr>
              <w:t>(a) .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(b) Each local educational agency shall designate a staff person as the educational liaison for foster children. In a school district that operates a foster children services program pursuant to Chapter 11.3 (commencing with Section 42920) of Part 24 </w:t>
            </w:r>
            <w:r w:rsidRPr="00FC1129">
              <w:rPr>
                <w:rFonts w:ascii="Times New Roman" w:hAnsi="Times New Roman"/>
                <w:i/>
                <w:iCs/>
                <w:color w:val="FF0000"/>
                <w:u w:val="single"/>
                <w:lang w:bidi="ar-SA"/>
              </w:rPr>
              <w:t>of Division 3</w:t>
            </w:r>
            <w:r w:rsidRPr="00F910E5">
              <w:rPr>
                <w:rFonts w:ascii="Times New Roman" w:hAnsi="Times New Roman"/>
                <w:lang w:bidi="ar-SA"/>
              </w:rPr>
              <w:t xml:space="preserve">, the educational liaison shall be affiliated with the local foster children services program..  The </w:t>
            </w:r>
            <w:r w:rsidRPr="00FC1129">
              <w:rPr>
                <w:rFonts w:ascii="Times New Roman" w:hAnsi="Times New Roman"/>
                <w:i/>
                <w:iCs/>
                <w:color w:val="FF0000"/>
                <w:u w:val="single"/>
                <w:lang w:bidi="ar-SA"/>
              </w:rPr>
              <w:t>educational</w:t>
            </w:r>
            <w:r w:rsidRPr="00FC1129">
              <w:rPr>
                <w:rFonts w:ascii="Times New Roman" w:hAnsi="Times New Roman"/>
                <w:i/>
                <w:iCs/>
                <w:u w:val="single"/>
                <w:lang w:bidi="ar-SA"/>
              </w:rPr>
              <w:t xml:space="preserve"> </w:t>
            </w:r>
            <w:r w:rsidRPr="00F910E5">
              <w:rPr>
                <w:rFonts w:ascii="Times New Roman" w:hAnsi="Times New Roman"/>
                <w:lang w:bidi="ar-SA"/>
              </w:rPr>
              <w:t>liaison shall do all of the following:</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(1) . . .(2) Assist foster children when transferring from one school to another </w:t>
            </w:r>
            <w:r w:rsidRPr="00FC1129">
              <w:rPr>
                <w:rFonts w:ascii="Times New Roman" w:hAnsi="Times New Roman"/>
                <w:i/>
                <w:iCs/>
                <w:color w:val="FF0000"/>
                <w:u w:val="single"/>
                <w:lang w:bidi="ar-SA"/>
              </w:rPr>
              <w:t>school</w:t>
            </w:r>
            <w:r w:rsidRPr="00FC1129">
              <w:rPr>
                <w:rFonts w:ascii="Times New Roman" w:hAnsi="Times New Roman"/>
                <w:i/>
                <w:iCs/>
                <w:u w:val="single"/>
                <w:lang w:bidi="ar-SA"/>
              </w:rPr>
              <w:t xml:space="preserve"> </w:t>
            </w:r>
            <w:r w:rsidRPr="00F910E5">
              <w:rPr>
                <w:rFonts w:ascii="Times New Roman" w:hAnsi="Times New Roman"/>
                <w:lang w:bidi="ar-SA"/>
              </w:rPr>
              <w:t xml:space="preserve">or from one school district to another </w:t>
            </w:r>
            <w:r w:rsidRPr="00FC1129">
              <w:rPr>
                <w:rFonts w:ascii="Times New Roman" w:hAnsi="Times New Roman"/>
                <w:i/>
                <w:iCs/>
                <w:color w:val="FF0000"/>
                <w:u w:val="single"/>
                <w:lang w:bidi="ar-SA"/>
              </w:rPr>
              <w:t xml:space="preserve">school district </w:t>
            </w:r>
            <w:r w:rsidRPr="00F910E5">
              <w:rPr>
                <w:rFonts w:ascii="Times New Roman" w:hAnsi="Times New Roman"/>
                <w:lang w:bidi="ar-SA"/>
              </w:rPr>
              <w:t>in ensuring proper transfer of credits, records, and grades.</w:t>
            </w:r>
          </w:p>
          <w:p w:rsidR="00B417A1" w:rsidRPr="00FC1129" w:rsidRDefault="00B417A1" w:rsidP="00B417A1">
            <w:pPr>
              <w:autoSpaceDE w:val="0"/>
              <w:autoSpaceDN w:val="0"/>
              <w:adjustRightInd w:val="0"/>
              <w:rPr>
                <w:rFonts w:ascii="Times New Roman" w:hAnsi="Times New Roman"/>
                <w:i/>
                <w:iCs/>
                <w:color w:val="FF0000"/>
                <w:u w:val="single"/>
                <w:lang w:bidi="ar-SA"/>
              </w:rPr>
            </w:pPr>
            <w:r w:rsidRPr="00FC1129">
              <w:rPr>
                <w:rFonts w:ascii="Times New Roman" w:hAnsi="Times New Roman"/>
                <w:i/>
                <w:iCs/>
                <w:color w:val="FF0000"/>
                <w:u w:val="single"/>
                <w:lang w:bidi="ar-SA"/>
              </w:rPr>
              <w:t>(c) If so designated by the superintendent of the local</w:t>
            </w:r>
          </w:p>
          <w:p w:rsidR="00B417A1" w:rsidRPr="00FC1129" w:rsidRDefault="00B417A1" w:rsidP="00B417A1">
            <w:pPr>
              <w:autoSpaceDE w:val="0"/>
              <w:autoSpaceDN w:val="0"/>
              <w:adjustRightInd w:val="0"/>
              <w:rPr>
                <w:rFonts w:ascii="Times New Roman" w:hAnsi="Times New Roman"/>
                <w:i/>
                <w:iCs/>
                <w:color w:val="FF0000"/>
                <w:u w:val="single"/>
                <w:lang w:bidi="ar-SA"/>
              </w:rPr>
            </w:pPr>
            <w:r w:rsidRPr="00FC1129">
              <w:rPr>
                <w:rFonts w:ascii="Times New Roman" w:hAnsi="Times New Roman"/>
                <w:i/>
                <w:iCs/>
                <w:color w:val="FF0000"/>
                <w:u w:val="single"/>
                <w:lang w:bidi="ar-SA"/>
              </w:rPr>
              <w:t>educational agency, the educational liaison shall notify a foster child’s attorney, and the appropriate representative of the county child welfare agency, of pending expulsion proceedings, if the decision to recommend expulsion is a discretionary act</w:t>
            </w:r>
            <w:r w:rsidRPr="00FC1129">
              <w:rPr>
                <w:rFonts w:ascii="Times New Roman" w:hAnsi="Times New Roman"/>
                <w:color w:val="FF0000"/>
                <w:u w:val="single"/>
                <w:lang w:bidi="ar-SA"/>
              </w:rPr>
              <w:t xml:space="preserve">, </w:t>
            </w:r>
            <w:r w:rsidRPr="00FC1129">
              <w:rPr>
                <w:rFonts w:ascii="Times New Roman" w:hAnsi="Times New Roman"/>
                <w:i/>
                <w:iCs/>
                <w:color w:val="FF0000"/>
                <w:u w:val="single"/>
                <w:lang w:bidi="ar-SA"/>
              </w:rPr>
              <w:t>pending proceedings to extend a suspension until an expulsion decision is rendered if the decision to recommend expulsion is a discretionary act</w:t>
            </w:r>
            <w:r w:rsidRPr="00FC1129">
              <w:rPr>
                <w:rFonts w:ascii="Times New Roman" w:hAnsi="Times New Roman"/>
                <w:color w:val="FF0000"/>
                <w:u w:val="single"/>
                <w:lang w:bidi="ar-SA"/>
              </w:rPr>
              <w:t>,</w:t>
            </w:r>
            <w:r w:rsidRPr="00FC1129">
              <w:rPr>
                <w:rFonts w:ascii="Times New Roman" w:hAnsi="Times New Roman"/>
                <w:i/>
                <w:iCs/>
                <w:color w:val="FF0000"/>
                <w:u w:val="single"/>
                <w:lang w:bidi="ar-SA"/>
              </w:rPr>
              <w:t>, or, if the foster child is an individual with exceptional needs, pending manifestation determinations pursuant to Section 1415(k) of Title 20 of the United States Code  if the local educational agency has proposed a change in placement due to an act for which the decision to recommend expulsion is at the discretion of the</w:t>
            </w:r>
          </w:p>
          <w:p w:rsidR="00B417A1" w:rsidRPr="00FC1129" w:rsidRDefault="00B417A1" w:rsidP="00B417A1">
            <w:pPr>
              <w:autoSpaceDE w:val="0"/>
              <w:autoSpaceDN w:val="0"/>
              <w:adjustRightInd w:val="0"/>
              <w:rPr>
                <w:rFonts w:ascii="Times New Roman" w:hAnsi="Times New Roman"/>
                <w:i/>
                <w:iCs/>
                <w:color w:val="FF0000"/>
                <w:u w:val="single"/>
                <w:lang w:bidi="ar-SA"/>
              </w:rPr>
            </w:pPr>
            <w:r w:rsidRPr="00FC1129">
              <w:rPr>
                <w:rFonts w:ascii="Times New Roman" w:hAnsi="Times New Roman"/>
                <w:i/>
                <w:iCs/>
                <w:color w:val="FF0000"/>
                <w:u w:val="single"/>
                <w:lang w:bidi="ar-SA"/>
              </w:rPr>
              <w:t>principal or the district superintendent of schools</w:t>
            </w:r>
            <w:r w:rsidRPr="00FC1129">
              <w:rPr>
                <w:rFonts w:ascii="Times New Roman" w:hAnsi="Times New Roman"/>
                <w:color w:val="FF0000"/>
                <w:u w:val="single"/>
                <w:lang w:bidi="ar-SA"/>
              </w:rPr>
              <w:t>.</w:t>
            </w:r>
          </w:p>
          <w:p w:rsidR="00B417A1" w:rsidRPr="00F910E5" w:rsidRDefault="00B417A1" w:rsidP="00B417A1">
            <w:pPr>
              <w:autoSpaceDE w:val="0"/>
              <w:autoSpaceDN w:val="0"/>
              <w:adjustRightInd w:val="0"/>
              <w:rPr>
                <w:rFonts w:ascii="Times New Roman" w:hAnsi="Times New Roman"/>
                <w:strike/>
                <w:lang w:bidi="ar-SA"/>
              </w:rPr>
            </w:pPr>
            <w:r w:rsidRPr="00FC1129">
              <w:rPr>
                <w:rFonts w:ascii="Times New Roman" w:hAnsi="Times New Roman"/>
                <w:i/>
                <w:iCs/>
                <w:color w:val="FF0000"/>
                <w:u w:val="single"/>
                <w:lang w:bidi="ar-SA"/>
              </w:rPr>
              <w:t>(d)</w:t>
            </w:r>
            <w:r w:rsidRPr="00F910E5">
              <w:rPr>
                <w:rFonts w:ascii="Times New Roman" w:hAnsi="Times New Roman"/>
                <w:i/>
                <w:iCs/>
                <w:lang w:bidi="ar-SA"/>
              </w:rPr>
              <w:t xml:space="preserve"> </w:t>
            </w:r>
            <w:r w:rsidRPr="00F910E5">
              <w:rPr>
                <w:rFonts w:ascii="Times New Roman" w:hAnsi="Times New Roman"/>
                <w:lang w:bidi="ar-SA"/>
              </w:rPr>
              <w:t xml:space="preserve">This section does not grant authority to the educational liaison that supersedes . . law. . . </w:t>
            </w:r>
          </w:p>
          <w:p w:rsidR="00B417A1" w:rsidRPr="00F910E5" w:rsidRDefault="00B417A1" w:rsidP="00B417A1">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(e)</w:t>
            </w:r>
            <w:r w:rsidRPr="00F910E5">
              <w:rPr>
                <w:rFonts w:ascii="Times New Roman" w:hAnsi="Times New Roman"/>
                <w:i/>
                <w:iCs/>
                <w:lang w:bidi="ar-SA"/>
              </w:rPr>
              <w:t xml:space="preserve"> </w:t>
            </w:r>
            <w:r w:rsidRPr="00F910E5">
              <w:rPr>
                <w:rFonts w:ascii="Times New Roman" w:hAnsi="Times New Roman"/>
                <w:lang w:bidi="ar-SA"/>
              </w:rPr>
              <w:t xml:space="preserve">(1) At the initial detention or placement, . . . (2) If the jurisdiction of the court is terminated </w:t>
            </w:r>
            <w:r w:rsidRPr="00F910E5">
              <w:rPr>
                <w:rFonts w:ascii="Times New Roman" w:hAnsi="Times New Roman"/>
                <w:strike/>
                <w:lang w:bidi="ar-SA"/>
              </w:rPr>
              <w:t>prior to</w:t>
            </w:r>
            <w:r w:rsidRPr="00F910E5">
              <w:rPr>
                <w:rFonts w:ascii="Times New Roman" w:hAnsi="Times New Roman"/>
                <w:lang w:bidi="ar-SA"/>
              </w:rPr>
              <w:t xml:space="preserve"> </w:t>
            </w:r>
            <w:r w:rsidRPr="00FC1129">
              <w:rPr>
                <w:rFonts w:ascii="Times New Roman" w:hAnsi="Times New Roman"/>
                <w:i/>
                <w:iCs/>
                <w:color w:val="FF0000"/>
                <w:u w:val="single"/>
                <w:lang w:bidi="ar-SA"/>
              </w:rPr>
              <w:t>before</w:t>
            </w:r>
            <w:r w:rsidRPr="00F910E5">
              <w:rPr>
                <w:rFonts w:ascii="Times New Roman" w:hAnsi="Times New Roman"/>
                <w:i/>
                <w:iCs/>
                <w:color w:val="FF0000"/>
                <w:lang w:bidi="ar-SA"/>
              </w:rPr>
              <w:t xml:space="preserve"> </w:t>
            </w:r>
            <w:r w:rsidRPr="00F910E5">
              <w:rPr>
                <w:rFonts w:ascii="Times New Roman" w:hAnsi="Times New Roman"/>
                <w:lang w:bidi="ar-SA"/>
              </w:rPr>
              <w:t>the end of an academic year, . .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(5) The </w:t>
            </w:r>
            <w:r w:rsidRPr="00FC1129">
              <w:rPr>
                <w:rFonts w:ascii="Times New Roman" w:hAnsi="Times New Roman"/>
                <w:i/>
                <w:iCs/>
                <w:color w:val="FF0000"/>
                <w:u w:val="single"/>
                <w:lang w:bidi="ar-SA"/>
              </w:rPr>
              <w:t>educational</w:t>
            </w:r>
            <w:r w:rsidRPr="00F910E5">
              <w:rPr>
                <w:rFonts w:ascii="Times New Roman" w:hAnsi="Times New Roman"/>
                <w:i/>
                <w:iCs/>
                <w:lang w:bidi="ar-SA"/>
              </w:rPr>
              <w:t xml:space="preserve"> </w:t>
            </w:r>
            <w:r w:rsidRPr="00F910E5">
              <w:rPr>
                <w:rFonts w:ascii="Times New Roman" w:hAnsi="Times New Roman"/>
                <w:lang w:bidi="ar-SA"/>
              </w:rPr>
              <w:t xml:space="preserve">liaison, in consultation with . . . child, may, in accordance with the foster child’s best interests, recommend that the foster . . . and the foster child be enrolled in </w:t>
            </w:r>
            <w:r w:rsidRPr="00F910E5">
              <w:rPr>
                <w:rFonts w:ascii="Times New Roman" w:hAnsi="Times New Roman"/>
                <w:strike/>
                <w:lang w:bidi="ar-SA"/>
              </w:rPr>
              <w:t>any</w:t>
            </w:r>
            <w:r w:rsidRPr="00F910E5">
              <w:rPr>
                <w:rFonts w:ascii="Times New Roman" w:hAnsi="Times New Roman"/>
                <w:lang w:bidi="ar-SA"/>
              </w:rPr>
              <w:t xml:space="preserve"> </w:t>
            </w:r>
            <w:r w:rsidRPr="00FC1129">
              <w:rPr>
                <w:rFonts w:ascii="Times New Roman" w:hAnsi="Times New Roman"/>
                <w:i/>
                <w:iCs/>
                <w:color w:val="FF0000"/>
                <w:u w:val="single"/>
                <w:lang w:bidi="ar-SA"/>
              </w:rPr>
              <w:t>a</w:t>
            </w:r>
            <w:r w:rsidRPr="00F910E5">
              <w:rPr>
                <w:rFonts w:ascii="Times New Roman" w:hAnsi="Times New Roman"/>
                <w:i/>
                <w:iCs/>
                <w:lang w:bidi="ar-SA"/>
              </w:rPr>
              <w:t xml:space="preserve"> </w:t>
            </w:r>
            <w:r w:rsidRPr="00F910E5">
              <w:rPr>
                <w:rFonts w:ascii="Times New Roman" w:hAnsi="Times New Roman"/>
                <w:lang w:bidi="ar-SA"/>
              </w:rPr>
              <w:t>public school that pupils living in the attendance area in which the foster child resides are eligible to attend.</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(6) </w:t>
            </w:r>
            <w:r w:rsidRPr="00F910E5">
              <w:rPr>
                <w:rFonts w:ascii="Times New Roman" w:hAnsi="Times New Roman"/>
                <w:strike/>
                <w:lang w:bidi="ar-SA"/>
              </w:rPr>
              <w:t>Prior to</w:t>
            </w:r>
            <w:r w:rsidRPr="00F910E5">
              <w:rPr>
                <w:rFonts w:ascii="Times New Roman" w:hAnsi="Times New Roman"/>
                <w:lang w:bidi="ar-SA"/>
              </w:rPr>
              <w:t xml:space="preserve"> </w:t>
            </w:r>
            <w:r w:rsidRPr="00FC1129">
              <w:rPr>
                <w:rFonts w:ascii="Times New Roman" w:hAnsi="Times New Roman"/>
                <w:i/>
                <w:iCs/>
                <w:color w:val="FF0000"/>
                <w:u w:val="single"/>
                <w:lang w:bidi="ar-SA"/>
              </w:rPr>
              <w:t>Before</w:t>
            </w:r>
            <w:r w:rsidRPr="00F910E5">
              <w:rPr>
                <w:rFonts w:ascii="Times New Roman" w:hAnsi="Times New Roman"/>
                <w:i/>
                <w:iCs/>
                <w:lang w:bidi="ar-SA"/>
              </w:rPr>
              <w:t xml:space="preserve"> </w:t>
            </w:r>
            <w:r w:rsidRPr="00F910E5">
              <w:rPr>
                <w:rFonts w:ascii="Times New Roman" w:hAnsi="Times New Roman"/>
                <w:lang w:bidi="ar-SA"/>
              </w:rPr>
              <w:t xml:space="preserve">making </w:t>
            </w:r>
            <w:r w:rsidRPr="00F910E5">
              <w:rPr>
                <w:rFonts w:ascii="Times New Roman" w:hAnsi="Times New Roman"/>
                <w:strike/>
                <w:lang w:bidi="ar-SA"/>
              </w:rPr>
              <w:t>any</w:t>
            </w:r>
            <w:r w:rsidRPr="00F910E5">
              <w:rPr>
                <w:rFonts w:ascii="Times New Roman" w:hAnsi="Times New Roman"/>
                <w:lang w:bidi="ar-SA"/>
              </w:rPr>
              <w:t xml:space="preserve"> </w:t>
            </w:r>
            <w:r w:rsidRPr="00FC1129">
              <w:rPr>
                <w:rFonts w:ascii="Times New Roman" w:hAnsi="Times New Roman"/>
                <w:i/>
                <w:iCs/>
                <w:color w:val="FF0000"/>
                <w:u w:val="single"/>
                <w:lang w:bidi="ar-SA"/>
              </w:rPr>
              <w:t>a</w:t>
            </w:r>
            <w:r w:rsidRPr="00F910E5">
              <w:rPr>
                <w:rFonts w:ascii="Times New Roman" w:hAnsi="Times New Roman"/>
                <w:i/>
                <w:iCs/>
                <w:color w:val="FF0000"/>
                <w:lang w:bidi="ar-SA"/>
              </w:rPr>
              <w:t xml:space="preserve"> </w:t>
            </w:r>
            <w:r w:rsidRPr="00F910E5">
              <w:rPr>
                <w:rFonts w:ascii="Times New Roman" w:hAnsi="Times New Roman"/>
                <w:lang w:bidi="ar-SA"/>
              </w:rPr>
              <w:t xml:space="preserve">recommendation to move a foster child from his or her school of origin, the </w:t>
            </w:r>
            <w:r w:rsidRPr="00F910E5">
              <w:rPr>
                <w:rFonts w:ascii="Times New Roman" w:hAnsi="Times New Roman"/>
                <w:i/>
                <w:iCs/>
                <w:color w:val="FF0000"/>
                <w:lang w:bidi="ar-SA"/>
              </w:rPr>
              <w:t>educational</w:t>
            </w:r>
            <w:r w:rsidRPr="00F910E5">
              <w:rPr>
                <w:rFonts w:ascii="Times New Roman" w:hAnsi="Times New Roman"/>
                <w:i/>
                <w:iCs/>
                <w:lang w:bidi="ar-SA"/>
              </w:rPr>
              <w:t xml:space="preserve"> </w:t>
            </w:r>
            <w:r w:rsidRPr="00F910E5">
              <w:rPr>
                <w:rFonts w:ascii="Times New Roman" w:hAnsi="Times New Roman"/>
                <w:lang w:bidi="ar-SA"/>
              </w:rPr>
              <w:t xml:space="preserve">liaison shall provide the foster child and the person holding the right to make educational decisions for the foster child with a written explanation stating the basis for the recommendation and how </w:t>
            </w:r>
            <w:r w:rsidRPr="00F910E5">
              <w:rPr>
                <w:rFonts w:ascii="Times New Roman" w:hAnsi="Times New Roman"/>
                <w:strike/>
                <w:lang w:bidi="ar-SA"/>
              </w:rPr>
              <w:t>this</w:t>
            </w:r>
            <w:r w:rsidRPr="00F910E5">
              <w:rPr>
                <w:rFonts w:ascii="Times New Roman" w:hAnsi="Times New Roman"/>
                <w:lang w:bidi="ar-SA"/>
              </w:rPr>
              <w:t xml:space="preserve"> </w:t>
            </w:r>
            <w:r w:rsidRPr="00FC1129">
              <w:rPr>
                <w:rFonts w:ascii="Times New Roman" w:hAnsi="Times New Roman"/>
                <w:i/>
                <w:iCs/>
                <w:color w:val="FF0000"/>
                <w:u w:val="single"/>
                <w:lang w:bidi="ar-SA"/>
              </w:rPr>
              <w:t>the</w:t>
            </w:r>
            <w:r w:rsidRPr="00F910E5">
              <w:rPr>
                <w:rFonts w:ascii="Times New Roman" w:hAnsi="Times New Roman"/>
                <w:i/>
                <w:iCs/>
                <w:lang w:bidi="ar-SA"/>
              </w:rPr>
              <w:t xml:space="preserve"> </w:t>
            </w:r>
            <w:r w:rsidRPr="00F910E5">
              <w:rPr>
                <w:rFonts w:ascii="Times New Roman" w:hAnsi="Times New Roman"/>
                <w:lang w:bidi="ar-SA"/>
              </w:rPr>
              <w:t xml:space="preserve">recommendation serves the foster child’s best interest.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(7) (A) If the </w:t>
            </w:r>
            <w:r w:rsidRPr="00FC1129">
              <w:rPr>
                <w:rFonts w:ascii="Times New Roman" w:hAnsi="Times New Roman"/>
                <w:i/>
                <w:iCs/>
                <w:color w:val="FF0000"/>
                <w:u w:val="single"/>
                <w:lang w:bidi="ar-SA"/>
              </w:rPr>
              <w:t>educational</w:t>
            </w:r>
            <w:r w:rsidRPr="00F910E5">
              <w:rPr>
                <w:rFonts w:ascii="Times New Roman" w:hAnsi="Times New Roman"/>
                <w:i/>
                <w:iCs/>
                <w:lang w:bidi="ar-SA"/>
              </w:rPr>
              <w:t xml:space="preserve"> </w:t>
            </w:r>
            <w:r w:rsidRPr="00F910E5">
              <w:rPr>
                <w:rFonts w:ascii="Times New Roman" w:hAnsi="Times New Roman"/>
                <w:lang w:bidi="ar-SA"/>
              </w:rPr>
              <w:t xml:space="preserve">liaison in consultation with the foster child and the person holding the right to make educational decisions for the foster child </w:t>
            </w:r>
            <w:r w:rsidRPr="00F910E5">
              <w:rPr>
                <w:rFonts w:ascii="Times New Roman" w:hAnsi="Times New Roman"/>
                <w:strike/>
                <w:lang w:bidi="ar-SA"/>
              </w:rPr>
              <w:t>agree</w:t>
            </w:r>
            <w:r w:rsidRPr="00F910E5">
              <w:rPr>
                <w:rFonts w:ascii="Times New Roman" w:hAnsi="Times New Roman"/>
                <w:lang w:bidi="ar-SA"/>
              </w:rPr>
              <w:t xml:space="preserve"> </w:t>
            </w:r>
            <w:r w:rsidRPr="002A00D2">
              <w:rPr>
                <w:rFonts w:ascii="Times New Roman" w:hAnsi="Times New Roman"/>
                <w:i/>
                <w:color w:val="FF0000"/>
                <w:u w:val="single"/>
                <w:lang w:bidi="ar-SA"/>
              </w:rPr>
              <w:t>agrees</w:t>
            </w:r>
            <w:r w:rsidRPr="00F910E5">
              <w:rPr>
                <w:rFonts w:ascii="Times New Roman" w:hAnsi="Times New Roman"/>
                <w:i/>
                <w:lang w:bidi="ar-SA"/>
              </w:rPr>
              <w:t xml:space="preserve">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(B) The new school shall immediately enroll the foster child even if the foster child has outstanding fees, . .  .or is unable to produce . . . previous academic </w:t>
            </w:r>
            <w:r w:rsidRPr="00F910E5">
              <w:rPr>
                <w:rFonts w:ascii="Times New Roman" w:hAnsi="Times New Roman"/>
                <w:strike/>
                <w:lang w:bidi="ar-SA"/>
              </w:rPr>
              <w:t>records,</w:t>
            </w:r>
            <w:r w:rsidRPr="00F910E5">
              <w:rPr>
                <w:rFonts w:ascii="Times New Roman" w:hAnsi="Times New Roman"/>
                <w:lang w:bidi="ar-SA"/>
              </w:rPr>
              <w:t xml:space="preserve"> </w:t>
            </w:r>
            <w:r w:rsidRPr="00FC1129">
              <w:rPr>
                <w:rFonts w:ascii="Times New Roman" w:hAnsi="Times New Roman"/>
                <w:i/>
                <w:color w:val="FF0000"/>
                <w:u w:val="single"/>
                <w:lang w:bidi="ar-SA"/>
              </w:rPr>
              <w:t>records and</w:t>
            </w:r>
            <w:r w:rsidRPr="00F910E5">
              <w:rPr>
                <w:rFonts w:ascii="Times New Roman" w:hAnsi="Times New Roman"/>
                <w:i/>
                <w:lang w:bidi="ar-SA"/>
              </w:rPr>
              <w:t xml:space="preserve"> </w:t>
            </w:r>
            <w:r w:rsidRPr="00F910E5">
              <w:rPr>
                <w:rFonts w:ascii="Times New Roman" w:hAnsi="Times New Roman"/>
                <w:lang w:bidi="ar-SA"/>
              </w:rPr>
              <w:t>medical records.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(C) The </w:t>
            </w:r>
            <w:r w:rsidRPr="00FC1129">
              <w:rPr>
                <w:rFonts w:ascii="Times New Roman" w:hAnsi="Times New Roman"/>
                <w:i/>
                <w:iCs/>
                <w:color w:val="FF0000"/>
                <w:u w:val="single"/>
                <w:lang w:bidi="ar-SA"/>
              </w:rPr>
              <w:t>educational</w:t>
            </w:r>
            <w:r w:rsidRPr="00F910E5">
              <w:rPr>
                <w:rFonts w:ascii="Times New Roman" w:hAnsi="Times New Roman"/>
                <w:i/>
                <w:iCs/>
                <w:lang w:bidi="ar-SA"/>
              </w:rPr>
              <w:t xml:space="preserve"> </w:t>
            </w:r>
            <w:r w:rsidRPr="00F910E5">
              <w:rPr>
                <w:rFonts w:ascii="Times New Roman" w:hAnsi="Times New Roman"/>
                <w:lang w:bidi="ar-SA"/>
              </w:rPr>
              <w:t xml:space="preserve">liaison for the new school shall, within two business days of the foster child’s request for enrollment . . .  The school </w:t>
            </w:r>
            <w:r w:rsidRPr="00FC1129">
              <w:rPr>
                <w:rFonts w:ascii="Times New Roman" w:hAnsi="Times New Roman"/>
                <w:i/>
                <w:iCs/>
                <w:color w:val="FF0000"/>
                <w:u w:val="single"/>
                <w:lang w:bidi="ar-SA"/>
              </w:rPr>
              <w:t>educational</w:t>
            </w:r>
            <w:r w:rsidRPr="00FC1129">
              <w:rPr>
                <w:rFonts w:ascii="Times New Roman" w:hAnsi="Times New Roman"/>
                <w:i/>
                <w:iCs/>
                <w:u w:val="single"/>
                <w:lang w:bidi="ar-SA"/>
              </w:rPr>
              <w:t xml:space="preserve"> </w:t>
            </w:r>
            <w:r w:rsidRPr="00F910E5">
              <w:rPr>
                <w:rFonts w:ascii="Times New Roman" w:hAnsi="Times New Roman"/>
                <w:lang w:bidi="ar-SA"/>
              </w:rPr>
              <w:t>liaison for the school last attended shall provide all records. . .</w:t>
            </w:r>
          </w:p>
          <w:p w:rsidR="00B417A1" w:rsidRPr="00F910E5" w:rsidRDefault="00B417A1" w:rsidP="00B417A1">
            <w:pPr>
              <w:autoSpaceDE w:val="0"/>
              <w:autoSpaceDN w:val="0"/>
              <w:adjustRightInd w:val="0"/>
              <w:rPr>
                <w:rFonts w:ascii="Times New Roman" w:hAnsi="Times New Roman"/>
                <w:strike/>
                <w:lang w:bidi="ar-SA"/>
              </w:rPr>
            </w:pPr>
            <w:r w:rsidRPr="00F910E5">
              <w:rPr>
                <w:rFonts w:ascii="Times New Roman" w:hAnsi="Times New Roman"/>
                <w:lang w:bidi="ar-SA"/>
              </w:rPr>
              <w:t xml:space="preserve">(8) If a dispute arises . . . The dispute shall be resolved in accordance with the existing dispute resolution process available to </w:t>
            </w:r>
            <w:r w:rsidRPr="00F910E5">
              <w:rPr>
                <w:rFonts w:ascii="Times New Roman" w:hAnsi="Times New Roman"/>
                <w:strike/>
                <w:lang w:bidi="ar-SA"/>
              </w:rPr>
              <w:t>any</w:t>
            </w:r>
            <w:r w:rsidRPr="00F910E5">
              <w:rPr>
                <w:rFonts w:ascii="Times New Roman" w:hAnsi="Times New Roman"/>
                <w:lang w:bidi="ar-SA"/>
              </w:rPr>
              <w:t xml:space="preserve"> </w:t>
            </w:r>
            <w:r w:rsidRPr="00FC1129">
              <w:rPr>
                <w:rFonts w:ascii="Times New Roman" w:hAnsi="Times New Roman"/>
                <w:i/>
                <w:iCs/>
                <w:color w:val="FF0000"/>
                <w:u w:val="single"/>
                <w:lang w:bidi="ar-SA"/>
              </w:rPr>
              <w:t>a</w:t>
            </w:r>
            <w:r w:rsidRPr="00F910E5">
              <w:rPr>
                <w:rFonts w:ascii="Times New Roman" w:hAnsi="Times New Roman"/>
                <w:i/>
                <w:iCs/>
                <w:lang w:bidi="ar-SA"/>
              </w:rPr>
              <w:t xml:space="preserve"> </w:t>
            </w:r>
            <w:r w:rsidRPr="00F910E5">
              <w:rPr>
                <w:rFonts w:ascii="Times New Roman" w:hAnsi="Times New Roman"/>
                <w:lang w:bidi="ar-SA"/>
              </w:rPr>
              <w:t>pupil . . . .</w:t>
            </w:r>
          </w:p>
          <w:p w:rsidR="00B417A1" w:rsidRPr="00F910E5" w:rsidRDefault="00B417A1" w:rsidP="00B417A1">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(f)</w:t>
            </w:r>
            <w:r w:rsidRPr="00FC1129">
              <w:rPr>
                <w:rFonts w:ascii="Times New Roman" w:hAnsi="Times New Roman"/>
                <w:i/>
                <w:iCs/>
                <w:u w:val="single"/>
                <w:lang w:bidi="ar-SA"/>
              </w:rPr>
              <w:t xml:space="preserve"> </w:t>
            </w:r>
            <w:r w:rsidRPr="00F910E5">
              <w:rPr>
                <w:rFonts w:ascii="Times New Roman" w:hAnsi="Times New Roman"/>
                <w:lang w:bidi="ar-SA"/>
              </w:rPr>
              <w:t xml:space="preserve">For purposes of this section, “school of origin” means . . . .  the </w:t>
            </w:r>
            <w:r w:rsidRPr="00FC1129">
              <w:rPr>
                <w:rFonts w:ascii="Times New Roman" w:hAnsi="Times New Roman"/>
                <w:i/>
                <w:iCs/>
                <w:color w:val="FF0000"/>
                <w:u w:val="single"/>
                <w:lang w:bidi="ar-SA"/>
              </w:rPr>
              <w:t>educational</w:t>
            </w:r>
            <w:r w:rsidRPr="00F910E5">
              <w:rPr>
                <w:rFonts w:ascii="Times New Roman" w:hAnsi="Times New Roman"/>
                <w:i/>
                <w:iCs/>
                <w:color w:val="FF0000"/>
                <w:lang w:bidi="ar-SA"/>
              </w:rPr>
              <w:t xml:space="preserve"> </w:t>
            </w:r>
            <w:r w:rsidRPr="00F910E5">
              <w:rPr>
                <w:rFonts w:ascii="Times New Roman" w:hAnsi="Times New Roman"/>
                <w:lang w:bidi="ar-SA"/>
              </w:rPr>
              <w:t>liaison, in consultation . . .</w:t>
            </w:r>
          </w:p>
          <w:p w:rsidR="00B417A1" w:rsidRPr="00F910E5" w:rsidRDefault="00B417A1" w:rsidP="00B417A1">
            <w:pPr>
              <w:autoSpaceDE w:val="0"/>
              <w:autoSpaceDN w:val="0"/>
              <w:adjustRightInd w:val="0"/>
              <w:rPr>
                <w:rFonts w:ascii="Times New Roman" w:hAnsi="Times New Roman"/>
                <w:b/>
                <w:lang w:bidi="ar-SA"/>
              </w:rPr>
            </w:pPr>
            <w:r w:rsidRPr="00F910E5">
              <w:rPr>
                <w:rFonts w:ascii="Times New Roman" w:hAnsi="Times New Roman"/>
                <w:i/>
                <w:iCs/>
                <w:color w:val="FF0000"/>
                <w:lang w:bidi="ar-SA"/>
              </w:rPr>
              <w:t>(g)</w:t>
            </w:r>
            <w:r w:rsidRPr="00F910E5">
              <w:rPr>
                <w:rFonts w:ascii="Times New Roman" w:hAnsi="Times New Roman"/>
                <w:i/>
                <w:iCs/>
                <w:lang w:bidi="ar-SA"/>
              </w:rPr>
              <w:t xml:space="preserve"> </w:t>
            </w:r>
            <w:r w:rsidRPr="00F910E5">
              <w:rPr>
                <w:rFonts w:ascii="Times New Roman" w:hAnsi="Times New Roman"/>
                <w:lang w:bidi="ar-SA"/>
              </w:rPr>
              <w:t>This section does not supersede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b/>
                <w:lang w:bidi="ar-SA"/>
              </w:rPr>
              <w:t xml:space="preserve">48911. </w:t>
            </w:r>
            <w:r w:rsidRPr="00F910E5">
              <w:rPr>
                <w:rFonts w:ascii="Times New Roman" w:hAnsi="Times New Roman"/>
                <w:lang w:bidi="ar-SA"/>
              </w:rPr>
              <w:t xml:space="preserve">(a) The principal of the school, the principal’s designee, or the </w:t>
            </w:r>
            <w:r w:rsidRPr="00FC1129">
              <w:rPr>
                <w:rFonts w:ascii="Times New Roman" w:hAnsi="Times New Roman"/>
                <w:i/>
                <w:iCs/>
                <w:color w:val="FF0000"/>
                <w:u w:val="single"/>
                <w:lang w:bidi="ar-SA"/>
              </w:rPr>
              <w:t>district</w:t>
            </w:r>
            <w:r w:rsidRPr="00F910E5">
              <w:rPr>
                <w:rFonts w:ascii="Times New Roman" w:hAnsi="Times New Roman"/>
                <w:i/>
                <w:iCs/>
                <w:color w:val="FF0000"/>
                <w:lang w:bidi="ar-SA"/>
              </w:rPr>
              <w:t xml:space="preserve"> </w:t>
            </w:r>
            <w:r w:rsidRPr="00F910E5">
              <w:rPr>
                <w:rFonts w:ascii="Times New Roman" w:hAnsi="Times New Roman"/>
                <w:lang w:bidi="ar-SA"/>
              </w:rPr>
              <w:t>superintendent of schools may suspend a pupil from the school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(b) Suspension by the principal, the principal’s designee, or the </w:t>
            </w:r>
            <w:r w:rsidRPr="00FC1129">
              <w:rPr>
                <w:rFonts w:ascii="Times New Roman" w:hAnsi="Times New Roman"/>
                <w:i/>
                <w:iCs/>
                <w:color w:val="FF0000"/>
                <w:u w:val="single"/>
                <w:lang w:bidi="ar-SA"/>
              </w:rPr>
              <w:t xml:space="preserve">district </w:t>
            </w:r>
            <w:r w:rsidRPr="00F910E5">
              <w:rPr>
                <w:rFonts w:ascii="Times New Roman" w:hAnsi="Times New Roman"/>
                <w:lang w:bidi="ar-SA"/>
              </w:rPr>
              <w:t xml:space="preserve">superintendent of schools shall be preceded by an informal conference e conducted by the principal </w:t>
            </w:r>
            <w:r w:rsidRPr="00F910E5">
              <w:rPr>
                <w:rFonts w:ascii="Times New Roman" w:hAnsi="Times New Roman"/>
                <w:strike/>
                <w:lang w:bidi="ar-SA"/>
              </w:rPr>
              <w:t>or</w:t>
            </w:r>
            <w:r w:rsidRPr="00F910E5">
              <w:rPr>
                <w:rFonts w:ascii="Times New Roman" w:hAnsi="Times New Roman"/>
                <w:lang w:bidi="ar-SA"/>
              </w:rPr>
              <w:t xml:space="preserve">, the principal’s designee or the </w:t>
            </w:r>
            <w:r w:rsidRPr="00FC1129">
              <w:rPr>
                <w:rFonts w:ascii="Times New Roman" w:hAnsi="Times New Roman"/>
                <w:i/>
                <w:iCs/>
                <w:color w:val="FF0000"/>
                <w:u w:val="single"/>
                <w:lang w:bidi="ar-SA"/>
              </w:rPr>
              <w:t>district</w:t>
            </w:r>
            <w:r w:rsidRPr="00F910E5">
              <w:rPr>
                <w:rFonts w:ascii="Times New Roman" w:hAnsi="Times New Roman"/>
                <w:i/>
                <w:iCs/>
                <w:lang w:bidi="ar-SA"/>
              </w:rPr>
              <w:t xml:space="preserve">  </w:t>
            </w:r>
            <w:r w:rsidRPr="00F910E5">
              <w:rPr>
                <w:rFonts w:ascii="Times New Roman" w:hAnsi="Times New Roman"/>
                <w:lang w:bidi="ar-SA"/>
              </w:rPr>
              <w:t xml:space="preserve">superintendent of schools between the pupil and, whenever practicable, the teacher, supervisor, or school employee who referred the pupil to the principal, the principal’s designee, or the </w:t>
            </w:r>
            <w:r w:rsidRPr="00FC1129">
              <w:rPr>
                <w:rFonts w:ascii="Times New Roman" w:hAnsi="Times New Roman"/>
                <w:i/>
                <w:iCs/>
                <w:color w:val="FF0000"/>
                <w:u w:val="single"/>
                <w:lang w:bidi="ar-SA"/>
              </w:rPr>
              <w:t>district</w:t>
            </w:r>
            <w:r w:rsidRPr="00F910E5">
              <w:rPr>
                <w:rFonts w:ascii="Times New Roman" w:hAnsi="Times New Roman"/>
                <w:i/>
                <w:iCs/>
                <w:color w:val="FF0000"/>
                <w:lang w:bidi="ar-SA"/>
              </w:rPr>
              <w:t xml:space="preserve"> </w:t>
            </w:r>
            <w:r w:rsidRPr="00F910E5">
              <w:rPr>
                <w:rFonts w:ascii="Times New Roman" w:hAnsi="Times New Roman"/>
                <w:lang w:bidi="ar-SA"/>
              </w:rPr>
              <w:t xml:space="preserve">superintendent of schools.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(c) A principal, the principal’s designee, or the </w:t>
            </w:r>
            <w:r w:rsidRPr="00FC1129">
              <w:rPr>
                <w:rFonts w:ascii="Times New Roman" w:hAnsi="Times New Roman"/>
                <w:i/>
                <w:iCs/>
                <w:color w:val="FF0000"/>
                <w:u w:val="single"/>
                <w:lang w:bidi="ar-SA"/>
              </w:rPr>
              <w:t>district</w:t>
            </w:r>
            <w:r w:rsidRPr="00F910E5">
              <w:rPr>
                <w:rFonts w:ascii="Times New Roman" w:hAnsi="Times New Roman"/>
                <w:i/>
                <w:iCs/>
                <w:color w:val="FF0000"/>
                <w:lang w:bidi="ar-SA"/>
              </w:rPr>
              <w:t xml:space="preserve"> </w:t>
            </w:r>
            <w:r w:rsidRPr="00F910E5">
              <w:rPr>
                <w:rFonts w:ascii="Times New Roman" w:hAnsi="Times New Roman"/>
                <w:lang w:bidi="ar-SA"/>
              </w:rPr>
              <w:t xml:space="preserve">superintendent of schools may suspend a pupil without affording the pupil an opportunity for a conference only if the principal, the principal’s designee, or the </w:t>
            </w:r>
            <w:r w:rsidRPr="00FC1129">
              <w:rPr>
                <w:rFonts w:ascii="Times New Roman" w:hAnsi="Times New Roman"/>
                <w:i/>
                <w:iCs/>
                <w:color w:val="FF0000"/>
                <w:u w:val="single"/>
                <w:lang w:bidi="ar-SA"/>
              </w:rPr>
              <w:t>district</w:t>
            </w:r>
            <w:r w:rsidRPr="00FC1129">
              <w:rPr>
                <w:rFonts w:ascii="Times New Roman" w:hAnsi="Times New Roman"/>
                <w:i/>
                <w:iCs/>
                <w:u w:val="single"/>
                <w:lang w:bidi="ar-SA"/>
              </w:rPr>
              <w:t xml:space="preserve"> </w:t>
            </w:r>
            <w:r w:rsidRPr="00F910E5">
              <w:rPr>
                <w:rFonts w:ascii="Times New Roman" w:hAnsi="Times New Roman"/>
                <w:lang w:bidi="ar-SA"/>
              </w:rPr>
              <w:t xml:space="preserve">superintendent of schools determines that an emergency situation exists. .  .  . .means a situation determined by the principal, the principal’s designee, or the </w:t>
            </w:r>
            <w:r w:rsidRPr="00FC1129">
              <w:rPr>
                <w:rFonts w:ascii="Times New Roman" w:hAnsi="Times New Roman"/>
                <w:i/>
                <w:iCs/>
                <w:color w:val="FF0000"/>
                <w:u w:val="single"/>
                <w:lang w:bidi="ar-SA"/>
              </w:rPr>
              <w:t xml:space="preserve">district </w:t>
            </w:r>
            <w:r w:rsidRPr="00F910E5">
              <w:rPr>
                <w:rFonts w:ascii="Times New Roman" w:hAnsi="Times New Roman"/>
                <w:lang w:bidi="ar-SA"/>
              </w:rPr>
              <w:t xml:space="preserve">superintendent of schools . . . If a pupil is suspended without a conference </w:t>
            </w:r>
            <w:r w:rsidRPr="00F910E5">
              <w:rPr>
                <w:rFonts w:ascii="Times New Roman" w:hAnsi="Times New Roman"/>
                <w:strike/>
                <w:lang w:bidi="ar-SA"/>
              </w:rPr>
              <w:t>prior to</w:t>
            </w:r>
            <w:r w:rsidRPr="00F910E5">
              <w:rPr>
                <w:rFonts w:ascii="Times New Roman" w:hAnsi="Times New Roman"/>
                <w:lang w:bidi="ar-SA"/>
              </w:rPr>
              <w:t xml:space="preserve"> </w:t>
            </w:r>
            <w:r w:rsidRPr="00FC1129">
              <w:rPr>
                <w:rFonts w:ascii="Times New Roman" w:hAnsi="Times New Roman"/>
                <w:i/>
                <w:iCs/>
                <w:color w:val="FF0000"/>
                <w:u w:val="single"/>
                <w:lang w:bidi="ar-SA"/>
              </w:rPr>
              <w:t>before</w:t>
            </w:r>
            <w:r w:rsidRPr="00F910E5">
              <w:rPr>
                <w:rFonts w:ascii="Times New Roman" w:hAnsi="Times New Roman"/>
                <w:i/>
                <w:iCs/>
                <w:lang w:bidi="ar-SA"/>
              </w:rPr>
              <w:t xml:space="preserve"> </w:t>
            </w:r>
            <w:r w:rsidRPr="00F910E5">
              <w:rPr>
                <w:rFonts w:ascii="Times New Roman" w:hAnsi="Times New Roman"/>
                <w:lang w:bidi="ar-SA"/>
              </w:rPr>
              <w:t xml:space="preserve">suspension, .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(d) . . . </w:t>
            </w:r>
            <w:r w:rsidRPr="00F910E5">
              <w:rPr>
                <w:rFonts w:ascii="Times New Roman" w:hAnsi="Times New Roman"/>
                <w:strike/>
                <w:lang w:bidi="ar-SA"/>
              </w:rPr>
              <w:t>Whenever</w:t>
            </w:r>
            <w:r w:rsidRPr="00F910E5">
              <w:rPr>
                <w:rFonts w:ascii="Times New Roman" w:hAnsi="Times New Roman"/>
                <w:lang w:bidi="ar-SA"/>
              </w:rPr>
              <w:t xml:space="preserve"> </w:t>
            </w:r>
            <w:r w:rsidRPr="00FC1129">
              <w:rPr>
                <w:rFonts w:ascii="Times New Roman" w:hAnsi="Times New Roman"/>
                <w:i/>
                <w:color w:val="FF0000"/>
                <w:u w:val="single"/>
                <w:lang w:bidi="ar-SA"/>
              </w:rPr>
              <w:t xml:space="preserve">If </w:t>
            </w:r>
            <w:r w:rsidRPr="00F910E5">
              <w:rPr>
                <w:rFonts w:ascii="Times New Roman" w:hAnsi="Times New Roman"/>
                <w:lang w:bidi="ar-SA"/>
              </w:rPr>
              <w:t>a pupil is suspended from school, the</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parent or guardian shall be notified in writing of the suspension.</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(e) A school employee shall report the suspension of the pupil, including the cause </w:t>
            </w:r>
            <w:r w:rsidRPr="00F910E5">
              <w:rPr>
                <w:rFonts w:ascii="Times New Roman" w:hAnsi="Times New Roman"/>
                <w:strike/>
                <w:lang w:bidi="ar-SA"/>
              </w:rPr>
              <w:t xml:space="preserve">therefor  </w:t>
            </w:r>
            <w:r w:rsidRPr="00FC1129">
              <w:rPr>
                <w:rFonts w:ascii="Times New Roman" w:hAnsi="Times New Roman"/>
                <w:i/>
                <w:iCs/>
                <w:color w:val="FF0000"/>
                <w:u w:val="single"/>
                <w:lang w:bidi="ar-SA"/>
              </w:rPr>
              <w:t>for the suspension</w:t>
            </w:r>
            <w:r w:rsidRPr="00F910E5">
              <w:rPr>
                <w:rFonts w:ascii="Times New Roman" w:hAnsi="Times New Roman"/>
                <w:lang w:bidi="ar-SA"/>
              </w:rPr>
              <w:t xml:space="preserve">, to the governing board of the school district or to the </w:t>
            </w:r>
            <w:r w:rsidRPr="00F910E5">
              <w:rPr>
                <w:rFonts w:ascii="Times New Roman" w:hAnsi="Times New Roman"/>
                <w:strike/>
                <w:lang w:bidi="ar-SA"/>
              </w:rPr>
              <w:t>school</w:t>
            </w:r>
            <w:r w:rsidRPr="00F910E5">
              <w:rPr>
                <w:rFonts w:ascii="Times New Roman" w:hAnsi="Times New Roman"/>
                <w:lang w:bidi="ar-SA"/>
              </w:rPr>
              <w:t xml:space="preserve"> district superintendent </w:t>
            </w:r>
            <w:r w:rsidRPr="00FC1129">
              <w:rPr>
                <w:rFonts w:ascii="Times New Roman" w:hAnsi="Times New Roman"/>
                <w:i/>
                <w:iCs/>
                <w:color w:val="FF0000"/>
                <w:u w:val="single"/>
                <w:lang w:bidi="ar-SA"/>
              </w:rPr>
              <w:t>of schools</w:t>
            </w:r>
            <w:r w:rsidRPr="00F910E5">
              <w:rPr>
                <w:rFonts w:ascii="Times New Roman" w:hAnsi="Times New Roman"/>
                <w:i/>
                <w:iCs/>
                <w:lang w:bidi="ar-SA"/>
              </w:rPr>
              <w:t xml:space="preserve"> </w:t>
            </w:r>
            <w:r w:rsidRPr="00F910E5">
              <w:rPr>
                <w:rFonts w:ascii="Times New Roman" w:hAnsi="Times New Roman"/>
                <w:lang w:bidi="ar-SA"/>
              </w:rPr>
              <w:t xml:space="preserve">in accordance with the regulations of the governing board  </w:t>
            </w:r>
            <w:r w:rsidRPr="00FC1129">
              <w:rPr>
                <w:rFonts w:ascii="Times New Roman" w:hAnsi="Times New Roman"/>
                <w:i/>
                <w:iCs/>
                <w:color w:val="FF0000"/>
                <w:u w:val="single"/>
                <w:lang w:bidi="ar-SA"/>
              </w:rPr>
              <w:t>of the school district</w:t>
            </w:r>
            <w:r w:rsidRPr="00FC1129">
              <w:rPr>
                <w:rFonts w:ascii="Times New Roman" w:hAnsi="Times New Roman"/>
                <w:color w:val="FF0000"/>
                <w:u w:val="single"/>
                <w:lang w:bidi="ar-SA"/>
              </w:rPr>
              <w:t>.</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(f) The parent or guardian of </w:t>
            </w:r>
            <w:r w:rsidRPr="00F910E5">
              <w:rPr>
                <w:rFonts w:ascii="Times New Roman" w:hAnsi="Times New Roman"/>
                <w:strike/>
                <w:lang w:bidi="ar-SA"/>
              </w:rPr>
              <w:t>any</w:t>
            </w:r>
            <w:r w:rsidRPr="00F910E5">
              <w:rPr>
                <w:rFonts w:ascii="Times New Roman" w:hAnsi="Times New Roman"/>
                <w:lang w:bidi="ar-SA"/>
              </w:rPr>
              <w:t xml:space="preserve"> </w:t>
            </w:r>
            <w:r w:rsidRPr="00FC1129">
              <w:rPr>
                <w:rFonts w:ascii="Times New Roman" w:hAnsi="Times New Roman"/>
                <w:i/>
                <w:iCs/>
                <w:color w:val="FF0000"/>
                <w:u w:val="single"/>
                <w:lang w:bidi="ar-SA"/>
              </w:rPr>
              <w:t>a</w:t>
            </w:r>
            <w:r w:rsidRPr="00F910E5">
              <w:rPr>
                <w:rFonts w:ascii="Times New Roman" w:hAnsi="Times New Roman"/>
                <w:i/>
                <w:iCs/>
                <w:lang w:bidi="ar-SA"/>
              </w:rPr>
              <w:t xml:space="preserve"> </w:t>
            </w:r>
            <w:r w:rsidRPr="00F910E5">
              <w:rPr>
                <w:rFonts w:ascii="Times New Roman" w:hAnsi="Times New Roman"/>
                <w:lang w:bidi="ar-SA"/>
              </w:rPr>
              <w:t xml:space="preserve">pupil shall respond without delay to </w:t>
            </w:r>
            <w:r w:rsidRPr="00F910E5">
              <w:rPr>
                <w:rFonts w:ascii="Times New Roman" w:hAnsi="Times New Roman"/>
                <w:strike/>
                <w:lang w:bidi="ar-SA"/>
              </w:rPr>
              <w:t>any</w:t>
            </w:r>
            <w:r w:rsidRPr="00F910E5">
              <w:rPr>
                <w:rFonts w:ascii="Times New Roman" w:hAnsi="Times New Roman"/>
                <w:lang w:bidi="ar-SA"/>
              </w:rPr>
              <w:t xml:space="preserve"> </w:t>
            </w:r>
            <w:r w:rsidRPr="00FC1129">
              <w:rPr>
                <w:rFonts w:ascii="Times New Roman" w:hAnsi="Times New Roman"/>
                <w:i/>
                <w:iCs/>
                <w:color w:val="FF0000"/>
                <w:u w:val="single"/>
                <w:lang w:bidi="ar-SA"/>
              </w:rPr>
              <w:t>a</w:t>
            </w:r>
            <w:r w:rsidRPr="00FC1129">
              <w:rPr>
                <w:rFonts w:ascii="Times New Roman" w:hAnsi="Times New Roman"/>
                <w:i/>
                <w:iCs/>
                <w:u w:val="single"/>
                <w:lang w:bidi="ar-SA"/>
              </w:rPr>
              <w:t xml:space="preserve"> </w:t>
            </w:r>
            <w:r w:rsidRPr="00F910E5">
              <w:rPr>
                <w:rFonts w:ascii="Times New Roman" w:hAnsi="Times New Roman"/>
                <w:lang w:bidi="ar-SA"/>
              </w:rPr>
              <w:t>request from school officials to attend a conference</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regarding his or her child’s behavior. No penalties </w:t>
            </w:r>
            <w:r w:rsidRPr="00F910E5">
              <w:rPr>
                <w:rFonts w:ascii="Times New Roman" w:hAnsi="Times New Roman"/>
                <w:strike/>
                <w:lang w:bidi="ar-SA"/>
              </w:rPr>
              <w:t>may</w:t>
            </w:r>
            <w:r w:rsidRPr="00F910E5">
              <w:rPr>
                <w:rFonts w:ascii="Times New Roman" w:hAnsi="Times New Roman"/>
                <w:lang w:bidi="ar-SA"/>
              </w:rPr>
              <w:t xml:space="preserve"> </w:t>
            </w:r>
            <w:r w:rsidRPr="00FC1129">
              <w:rPr>
                <w:rFonts w:ascii="Times New Roman" w:hAnsi="Times New Roman"/>
                <w:i/>
                <w:iCs/>
                <w:color w:val="FF0000"/>
                <w:u w:val="single"/>
                <w:lang w:bidi="ar-SA"/>
              </w:rPr>
              <w:t>shall</w:t>
            </w:r>
            <w:r w:rsidRPr="00FC1129">
              <w:rPr>
                <w:rFonts w:ascii="Times New Roman" w:hAnsi="Times New Roman"/>
                <w:u w:val="single"/>
                <w:lang w:bidi="ar-SA"/>
              </w:rPr>
              <w:t xml:space="preserve"> </w:t>
            </w:r>
            <w:r w:rsidRPr="00F910E5">
              <w:rPr>
                <w:rFonts w:ascii="Times New Roman" w:hAnsi="Times New Roman"/>
                <w:lang w:bidi="ar-SA"/>
              </w:rPr>
              <w:t>be imposed on a pupil for failure of the pupil’s parent or guardian to attend a conference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(g) In a case where expulsion from </w:t>
            </w:r>
            <w:r w:rsidRPr="00F910E5">
              <w:rPr>
                <w:rFonts w:ascii="Times New Roman" w:hAnsi="Times New Roman"/>
                <w:strike/>
                <w:lang w:bidi="ar-SA"/>
              </w:rPr>
              <w:t>any</w:t>
            </w:r>
            <w:r w:rsidRPr="00F910E5">
              <w:rPr>
                <w:rFonts w:ascii="Times New Roman" w:hAnsi="Times New Roman"/>
                <w:lang w:bidi="ar-SA"/>
              </w:rPr>
              <w:t xml:space="preserve"> </w:t>
            </w:r>
            <w:r w:rsidRPr="00F910E5">
              <w:rPr>
                <w:rFonts w:ascii="Times New Roman" w:hAnsi="Times New Roman"/>
                <w:i/>
                <w:iCs/>
                <w:color w:val="FF0000"/>
                <w:lang w:bidi="ar-SA"/>
              </w:rPr>
              <w:t>a</w:t>
            </w:r>
            <w:r w:rsidRPr="00F910E5">
              <w:rPr>
                <w:rFonts w:ascii="Times New Roman" w:hAnsi="Times New Roman"/>
                <w:i/>
                <w:iCs/>
                <w:lang w:bidi="ar-SA"/>
              </w:rPr>
              <w:t xml:space="preserve"> </w:t>
            </w:r>
            <w:r w:rsidRPr="00F910E5">
              <w:rPr>
                <w:rFonts w:ascii="Times New Roman" w:hAnsi="Times New Roman"/>
                <w:lang w:bidi="ar-SA"/>
              </w:rPr>
              <w:t xml:space="preserve">school or suspension for the balance of the semester from continuation school is being processed by the governing board </w:t>
            </w:r>
            <w:r w:rsidRPr="00FC1129">
              <w:rPr>
                <w:rFonts w:ascii="Times New Roman" w:hAnsi="Times New Roman"/>
                <w:i/>
                <w:iCs/>
                <w:color w:val="FF0000"/>
                <w:u w:val="single"/>
                <w:lang w:bidi="ar-SA"/>
              </w:rPr>
              <w:t>of the school district</w:t>
            </w:r>
            <w:r w:rsidRPr="00F910E5">
              <w:rPr>
                <w:rFonts w:ascii="Times New Roman" w:hAnsi="Times New Roman"/>
                <w:lang w:bidi="ar-SA"/>
              </w:rPr>
              <w:t xml:space="preserve">, the </w:t>
            </w:r>
            <w:r w:rsidRPr="00F910E5">
              <w:rPr>
                <w:rFonts w:ascii="Times New Roman" w:hAnsi="Times New Roman"/>
                <w:strike/>
                <w:lang w:bidi="ar-SA"/>
              </w:rPr>
              <w:t xml:space="preserve">school </w:t>
            </w:r>
            <w:r w:rsidRPr="00F910E5">
              <w:rPr>
                <w:rFonts w:ascii="Times New Roman" w:hAnsi="Times New Roman"/>
                <w:lang w:bidi="ar-SA"/>
              </w:rPr>
              <w:t xml:space="preserve">district superintendent </w:t>
            </w:r>
            <w:r w:rsidRPr="00FC1129">
              <w:rPr>
                <w:rFonts w:ascii="Times New Roman" w:hAnsi="Times New Roman"/>
                <w:i/>
                <w:iCs/>
                <w:color w:val="FF0000"/>
                <w:u w:val="single"/>
                <w:lang w:bidi="ar-SA"/>
              </w:rPr>
              <w:t>of schools</w:t>
            </w:r>
            <w:r w:rsidRPr="00F910E5">
              <w:rPr>
                <w:rFonts w:ascii="Times New Roman" w:hAnsi="Times New Roman"/>
                <w:i/>
                <w:iCs/>
                <w:lang w:bidi="ar-SA"/>
              </w:rPr>
              <w:t xml:space="preserve"> </w:t>
            </w:r>
            <w:r w:rsidRPr="00F910E5">
              <w:rPr>
                <w:rFonts w:ascii="Times New Roman" w:hAnsi="Times New Roman"/>
                <w:lang w:bidi="ar-SA"/>
              </w:rPr>
              <w:t>or other person designated by</w:t>
            </w:r>
          </w:p>
          <w:p w:rsidR="00B417A1" w:rsidRPr="00F910E5" w:rsidRDefault="00B417A1" w:rsidP="00B417A1">
            <w:pPr>
              <w:autoSpaceDE w:val="0"/>
              <w:autoSpaceDN w:val="0"/>
              <w:adjustRightInd w:val="0"/>
              <w:rPr>
                <w:rFonts w:ascii="Times New Roman" w:hAnsi="Times New Roman"/>
                <w:i/>
                <w:lang w:bidi="ar-SA"/>
              </w:rPr>
            </w:pPr>
            <w:r w:rsidRPr="00F910E5">
              <w:rPr>
                <w:rFonts w:ascii="Times New Roman" w:hAnsi="Times New Roman"/>
                <w:lang w:bidi="ar-SA"/>
              </w:rPr>
              <w:t xml:space="preserve">the </w:t>
            </w:r>
            <w:r w:rsidRPr="00FC1129">
              <w:rPr>
                <w:rFonts w:ascii="Times New Roman" w:hAnsi="Times New Roman"/>
                <w:i/>
                <w:iCs/>
                <w:color w:val="FF0000"/>
                <w:u w:val="single"/>
                <w:lang w:bidi="ar-SA"/>
              </w:rPr>
              <w:t>district</w:t>
            </w:r>
            <w:r w:rsidRPr="00F910E5">
              <w:rPr>
                <w:rFonts w:ascii="Times New Roman" w:hAnsi="Times New Roman"/>
                <w:i/>
                <w:iCs/>
                <w:lang w:bidi="ar-SA"/>
              </w:rPr>
              <w:t xml:space="preserve"> </w:t>
            </w:r>
            <w:r w:rsidRPr="00F910E5">
              <w:rPr>
                <w:rFonts w:ascii="Times New Roman" w:hAnsi="Times New Roman"/>
                <w:lang w:bidi="ar-SA"/>
              </w:rPr>
              <w:t xml:space="preserve">superintendent </w:t>
            </w:r>
            <w:r w:rsidRPr="00FC1129">
              <w:rPr>
                <w:rFonts w:ascii="Times New Roman" w:hAnsi="Times New Roman"/>
                <w:i/>
                <w:iCs/>
                <w:color w:val="FF0000"/>
                <w:u w:val="single"/>
                <w:lang w:bidi="ar-SA"/>
              </w:rPr>
              <w:t>of schools</w:t>
            </w:r>
            <w:r w:rsidRPr="00F910E5">
              <w:rPr>
                <w:rFonts w:ascii="Times New Roman" w:hAnsi="Times New Roman"/>
                <w:i/>
                <w:iCs/>
                <w:lang w:bidi="ar-SA"/>
              </w:rPr>
              <w:t xml:space="preserve"> </w:t>
            </w:r>
            <w:r w:rsidRPr="00F910E5">
              <w:rPr>
                <w:rFonts w:ascii="Times New Roman" w:hAnsi="Times New Roman"/>
                <w:lang w:bidi="ar-SA"/>
              </w:rPr>
              <w:t xml:space="preserve">in writing may extend the suspension until the governing board </w:t>
            </w:r>
            <w:r w:rsidRPr="00FC1129">
              <w:rPr>
                <w:rFonts w:ascii="Times New Roman" w:hAnsi="Times New Roman"/>
                <w:i/>
                <w:iCs/>
                <w:color w:val="FF0000"/>
                <w:u w:val="single"/>
                <w:lang w:bidi="ar-SA"/>
              </w:rPr>
              <w:t>of the school district</w:t>
            </w:r>
            <w:r w:rsidRPr="00F910E5">
              <w:rPr>
                <w:rFonts w:ascii="Times New Roman" w:hAnsi="Times New Roman"/>
                <w:i/>
                <w:iCs/>
                <w:color w:val="FF0000"/>
                <w:lang w:bidi="ar-SA"/>
              </w:rPr>
              <w:t xml:space="preserve"> </w:t>
            </w:r>
            <w:r w:rsidRPr="00F910E5">
              <w:rPr>
                <w:rFonts w:ascii="Times New Roman" w:hAnsi="Times New Roman"/>
                <w:lang w:bidi="ar-SA"/>
              </w:rPr>
              <w:t xml:space="preserve">has rendered a decision in the action. However, an extension may be granted only if the </w:t>
            </w:r>
            <w:r w:rsidRPr="00F910E5">
              <w:rPr>
                <w:rFonts w:ascii="Times New Roman" w:hAnsi="Times New Roman"/>
                <w:strike/>
                <w:lang w:bidi="ar-SA"/>
              </w:rPr>
              <w:t>school</w:t>
            </w:r>
            <w:r w:rsidRPr="00F910E5">
              <w:rPr>
                <w:rFonts w:ascii="Times New Roman" w:hAnsi="Times New Roman"/>
                <w:lang w:bidi="ar-SA"/>
              </w:rPr>
              <w:t xml:space="preserve"> district Superintendent </w:t>
            </w:r>
            <w:r w:rsidRPr="00FC1129">
              <w:rPr>
                <w:rFonts w:ascii="Times New Roman" w:hAnsi="Times New Roman"/>
                <w:i/>
                <w:iCs/>
                <w:color w:val="FF0000"/>
                <w:u w:val="single"/>
                <w:lang w:bidi="ar-SA"/>
              </w:rPr>
              <w:t>of schools</w:t>
            </w:r>
            <w:r w:rsidRPr="00F910E5">
              <w:rPr>
                <w:rFonts w:ascii="Times New Roman" w:hAnsi="Times New Roman"/>
                <w:i/>
                <w:iCs/>
                <w:lang w:bidi="ar-SA"/>
              </w:rPr>
              <w:t xml:space="preserve"> </w:t>
            </w:r>
            <w:r w:rsidRPr="00F910E5">
              <w:rPr>
                <w:rFonts w:ascii="Times New Roman" w:hAnsi="Times New Roman"/>
                <w:lang w:bidi="ar-SA"/>
              </w:rPr>
              <w:t xml:space="preserve">or the </w:t>
            </w:r>
            <w:r w:rsidRPr="00A36C9E">
              <w:rPr>
                <w:rFonts w:ascii="Times New Roman" w:hAnsi="Times New Roman"/>
                <w:i/>
                <w:iCs/>
                <w:color w:val="FF0000"/>
                <w:u w:val="single"/>
                <w:lang w:bidi="ar-SA"/>
              </w:rPr>
              <w:t>district</w:t>
            </w:r>
            <w:r w:rsidRPr="00F910E5">
              <w:rPr>
                <w:rFonts w:ascii="Times New Roman" w:hAnsi="Times New Roman"/>
                <w:i/>
                <w:iCs/>
                <w:lang w:bidi="ar-SA"/>
              </w:rPr>
              <w:t xml:space="preserve"> </w:t>
            </w:r>
            <w:r w:rsidRPr="00F910E5">
              <w:rPr>
                <w:rFonts w:ascii="Times New Roman" w:hAnsi="Times New Roman"/>
                <w:lang w:bidi="ar-SA"/>
              </w:rPr>
              <w:t>superintendent’s designee has determined. . .</w:t>
            </w:r>
            <w:r>
              <w:rPr>
                <w:rFonts w:ascii="Times New Roman" w:hAnsi="Times New Roman"/>
                <w:lang w:bidi="ar-SA"/>
              </w:rPr>
              <w:t xml:space="preserve"> .</w:t>
            </w:r>
            <w:r w:rsidRPr="00F910E5">
              <w:rPr>
                <w:rFonts w:ascii="Times New Roman" w:hAnsi="Times New Roman"/>
                <w:lang w:bidi="ar-SA"/>
              </w:rPr>
              <w:t xml:space="preserve"> following a meeting in which the pupil and the pupil’s parent or guardian are invited to participate, that the presence of the pupil at the school or in an alternative school placement would cause a danger to persons or property or a threat of disrupting the instructional process.  </w:t>
            </w:r>
            <w:r w:rsidRPr="00F910E5">
              <w:rPr>
                <w:rFonts w:ascii="Times New Roman" w:hAnsi="Times New Roman"/>
                <w:i/>
                <w:color w:val="FF0000"/>
                <w:lang w:bidi="ar-SA"/>
              </w:rPr>
              <w:t>I</w:t>
            </w:r>
            <w:r w:rsidRPr="00A36C9E">
              <w:rPr>
                <w:rFonts w:ascii="Times New Roman" w:hAnsi="Times New Roman"/>
                <w:i/>
                <w:color w:val="FF0000"/>
                <w:u w:val="single"/>
                <w:lang w:bidi="ar-SA"/>
              </w:rPr>
              <w:t>f the pupil is a foster child, as defined in Section 48853.5, the district superintendent of schools or the district superintendent’s designee, including, but not limited to, the educational liaison for the school district, shall also invite the pupil’s attorney and an appropriate representative  of the county child welfare agency to participate in the meeting.</w:t>
            </w:r>
            <w:r w:rsidRPr="00F910E5">
              <w:rPr>
                <w:rFonts w:ascii="Times New Roman" w:hAnsi="Times New Roman"/>
                <w:i/>
                <w:lang w:bidi="ar-SA"/>
              </w:rPr>
              <w:t xml:space="preserve">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(h) For purposes of this section, a “principal’s designee” is one</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or more administrators at the schoolsite specifically designated by</w:t>
            </w:r>
            <w:r>
              <w:rPr>
                <w:rFonts w:ascii="Times New Roman" w:hAnsi="Times New Roman"/>
                <w:lang w:bidi="ar-SA"/>
              </w:rPr>
              <w:t xml:space="preserve"> </w:t>
            </w:r>
            <w:r w:rsidRPr="00F910E5">
              <w:rPr>
                <w:rFonts w:ascii="Times New Roman" w:hAnsi="Times New Roman"/>
                <w:lang w:bidi="ar-SA"/>
              </w:rPr>
              <w:t>the principal. . . An additional person meeting the requirements of this</w:t>
            </w:r>
            <w:r>
              <w:rPr>
                <w:rFonts w:ascii="Times New Roman" w:hAnsi="Times New Roman"/>
                <w:lang w:bidi="ar-SA"/>
              </w:rPr>
              <w:t xml:space="preserve"> </w:t>
            </w:r>
            <w:r w:rsidRPr="00F910E5">
              <w:rPr>
                <w:rFonts w:ascii="Times New Roman" w:hAnsi="Times New Roman"/>
                <w:lang w:bidi="ar-SA"/>
              </w:rPr>
              <w:t>subdivision may be designated by the principal, in writing, to act</w:t>
            </w:r>
            <w:r>
              <w:rPr>
                <w:rFonts w:ascii="Times New Roman" w:hAnsi="Times New Roman"/>
                <w:lang w:bidi="ar-SA"/>
              </w:rPr>
              <w:t xml:space="preserve"> </w:t>
            </w:r>
            <w:r w:rsidRPr="00F910E5">
              <w:rPr>
                <w:rFonts w:ascii="Times New Roman" w:hAnsi="Times New Roman"/>
                <w:lang w:bidi="ar-SA"/>
              </w:rPr>
              <w:t xml:space="preserve">for </w:t>
            </w:r>
            <w:r w:rsidRPr="00F910E5">
              <w:rPr>
                <w:rFonts w:ascii="Times New Roman" w:hAnsi="Times New Roman"/>
                <w:strike/>
                <w:lang w:bidi="ar-SA"/>
              </w:rPr>
              <w:t>the</w:t>
            </w:r>
            <w:r w:rsidRPr="00F910E5">
              <w:rPr>
                <w:rFonts w:ascii="Times New Roman" w:hAnsi="Times New Roman"/>
                <w:lang w:bidi="ar-SA"/>
              </w:rPr>
              <w:t xml:space="preserve"> purposes of this article when both the principal and the</w:t>
            </w:r>
            <w:r>
              <w:rPr>
                <w:rFonts w:ascii="Times New Roman" w:hAnsi="Times New Roman"/>
                <w:lang w:bidi="ar-SA"/>
              </w:rPr>
              <w:t xml:space="preserve"> </w:t>
            </w:r>
            <w:r w:rsidRPr="00F910E5">
              <w:rPr>
                <w:rFonts w:ascii="Times New Roman" w:hAnsi="Times New Roman"/>
                <w:lang w:bidi="ar-SA"/>
              </w:rPr>
              <w:t xml:space="preserve">principal’s primary designee are absent from the schoolsite. . . . </w:t>
            </w:r>
          </w:p>
          <w:p w:rsidR="00B417A1" w:rsidRPr="00F910E5" w:rsidRDefault="00B417A1" w:rsidP="00B417A1">
            <w:pPr>
              <w:autoSpaceDE w:val="0"/>
              <w:autoSpaceDN w:val="0"/>
              <w:adjustRightInd w:val="0"/>
              <w:rPr>
                <w:rFonts w:ascii="Times New Roman" w:hAnsi="Times New Roman"/>
                <w:b/>
                <w:lang w:bidi="ar-SA"/>
              </w:rPr>
            </w:pP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b/>
                <w:lang w:bidi="ar-SA"/>
              </w:rPr>
              <w:t>48915.5.</w:t>
            </w:r>
            <w:r w:rsidRPr="00F910E5">
              <w:rPr>
                <w:rFonts w:ascii="Times New Roman" w:hAnsi="Times New Roman"/>
                <w:lang w:bidi="ar-SA"/>
              </w:rPr>
              <w:t xml:space="preserve"> (a) An individual with exceptional needs, as defined in Section 56026, may be suspended or expelled from school in accordance with Section 1415(k) of Title 20 of the United States Code, . . .</w:t>
            </w:r>
          </w:p>
          <w:p w:rsidR="00B417A1" w:rsidRPr="00A36C9E" w:rsidRDefault="00B417A1" w:rsidP="00B417A1">
            <w:pPr>
              <w:autoSpaceDE w:val="0"/>
              <w:autoSpaceDN w:val="0"/>
              <w:adjustRightInd w:val="0"/>
              <w:rPr>
                <w:rFonts w:ascii="Times New Roman" w:hAnsi="Times New Roman"/>
                <w:i/>
                <w:color w:val="FF0000"/>
                <w:u w:val="single"/>
                <w:lang w:bidi="ar-SA"/>
              </w:rPr>
            </w:pPr>
            <w:r w:rsidRPr="00A36C9E">
              <w:rPr>
                <w:rFonts w:ascii="Times New Roman" w:hAnsi="Times New Roman"/>
                <w:i/>
                <w:color w:val="FF0000"/>
                <w:u w:val="single"/>
                <w:lang w:bidi="ar-SA"/>
              </w:rPr>
              <w:t xml:space="preserve">(d)If the individual with exceptional needs is a foster child, as defined in Section 48853.5, </w:t>
            </w:r>
            <w:r w:rsidRPr="00A36C9E">
              <w:rPr>
                <w:rFonts w:ascii="Times New Roman" w:hAnsi="Times New Roman"/>
                <w:i/>
                <w:iCs/>
                <w:color w:val="FF0000"/>
                <w:u w:val="single"/>
                <w:lang w:bidi="ar-SA"/>
              </w:rPr>
              <w:t xml:space="preserve">and the local educational agency has proposed a change of placement due to an act for which a decision to recommend expulsion is at the discretion of the principal or the district superintendent of schools, </w:t>
            </w:r>
            <w:r w:rsidRPr="00A36C9E">
              <w:rPr>
                <w:rFonts w:ascii="Times New Roman" w:hAnsi="Times New Roman"/>
                <w:i/>
                <w:color w:val="FF0000"/>
                <w:u w:val="single"/>
                <w:lang w:bidi="ar-SA"/>
              </w:rPr>
              <w:t>the attorney for the individual with exceptional needs and an appropriate representative of the</w:t>
            </w:r>
          </w:p>
          <w:p w:rsidR="00B417A1" w:rsidRPr="00F910E5" w:rsidRDefault="00B417A1" w:rsidP="00B417A1">
            <w:pPr>
              <w:autoSpaceDE w:val="0"/>
              <w:autoSpaceDN w:val="0"/>
              <w:adjustRightInd w:val="0"/>
              <w:rPr>
                <w:rFonts w:ascii="Times New Roman" w:hAnsi="Times New Roman"/>
                <w:i/>
                <w:iCs/>
                <w:color w:val="FF0000"/>
                <w:lang w:bidi="ar-SA"/>
              </w:rPr>
            </w:pPr>
            <w:r w:rsidRPr="00A36C9E">
              <w:rPr>
                <w:rFonts w:ascii="Times New Roman" w:hAnsi="Times New Roman"/>
                <w:i/>
                <w:color w:val="FF0000"/>
                <w:u w:val="single"/>
                <w:lang w:bidi="ar-SA"/>
              </w:rPr>
              <w:t xml:space="preserve">county child welfare agency shall be invited to participate in the individualized education program team meeting that makes a manifestation determination pursuant to Section 1415(k) of Title 20 of the United States Code. </w:t>
            </w:r>
            <w:r w:rsidRPr="00A36C9E">
              <w:rPr>
                <w:rFonts w:ascii="Times New Roman" w:hAnsi="Times New Roman"/>
                <w:i/>
                <w:iCs/>
                <w:color w:val="FF0000"/>
                <w:u w:val="single"/>
                <w:lang w:bidi="ar-SA"/>
              </w:rPr>
              <w:t>The invitation may be made using the most cost-effective method possible, which may include, but is not limited to, electronic mail or a telephone call.</w:t>
            </w:r>
          </w:p>
          <w:p w:rsidR="00B417A1" w:rsidRPr="00F910E5" w:rsidRDefault="00B417A1" w:rsidP="00B417A1">
            <w:pPr>
              <w:autoSpaceDE w:val="0"/>
              <w:autoSpaceDN w:val="0"/>
              <w:adjustRightInd w:val="0"/>
              <w:rPr>
                <w:rFonts w:ascii="Times New Roman" w:hAnsi="Times New Roman"/>
                <w:b/>
                <w:iCs/>
                <w:lang w:bidi="ar-SA"/>
              </w:rPr>
            </w:pPr>
          </w:p>
          <w:p w:rsidR="00B417A1" w:rsidRPr="00F910E5" w:rsidRDefault="00B417A1" w:rsidP="00B417A1">
            <w:pPr>
              <w:autoSpaceDE w:val="0"/>
              <w:autoSpaceDN w:val="0"/>
              <w:adjustRightInd w:val="0"/>
              <w:rPr>
                <w:rFonts w:ascii="Times New Roman" w:hAnsi="Times New Roman"/>
                <w:i/>
                <w:color w:val="FF0000"/>
                <w:lang w:bidi="ar-SA"/>
              </w:rPr>
            </w:pPr>
            <w:r w:rsidRPr="00F910E5">
              <w:rPr>
                <w:rFonts w:ascii="Times New Roman" w:hAnsi="Times New Roman"/>
                <w:b/>
                <w:iCs/>
                <w:lang w:bidi="ar-SA"/>
              </w:rPr>
              <w:t>48918.1</w:t>
            </w:r>
            <w:r w:rsidRPr="00F910E5">
              <w:rPr>
                <w:rFonts w:ascii="Times New Roman" w:hAnsi="Times New Roman"/>
                <w:b/>
                <w:i/>
                <w:iCs/>
                <w:lang w:bidi="ar-SA"/>
              </w:rPr>
              <w:t>.</w:t>
            </w:r>
            <w:r w:rsidRPr="00F910E5">
              <w:rPr>
                <w:rFonts w:ascii="Times New Roman" w:hAnsi="Times New Roman"/>
                <w:i/>
                <w:iCs/>
                <w:lang w:bidi="ar-SA"/>
              </w:rPr>
              <w:t xml:space="preserve"> </w:t>
            </w:r>
            <w:r w:rsidRPr="00F910E5">
              <w:rPr>
                <w:rFonts w:ascii="Times New Roman" w:hAnsi="Times New Roman"/>
                <w:lang w:bidi="ar-SA"/>
              </w:rPr>
              <w:t xml:space="preserve"> </w:t>
            </w:r>
            <w:r w:rsidRPr="00F910E5">
              <w:rPr>
                <w:rFonts w:ascii="Times New Roman" w:hAnsi="Times New Roman"/>
                <w:i/>
                <w:color w:val="FF0000"/>
                <w:lang w:bidi="ar-SA"/>
              </w:rPr>
              <w:t>(</w:t>
            </w:r>
            <w:r w:rsidRPr="00A36C9E">
              <w:rPr>
                <w:rFonts w:ascii="Times New Roman" w:hAnsi="Times New Roman"/>
                <w:i/>
                <w:color w:val="FF0000"/>
                <w:u w:val="single"/>
                <w:lang w:bidi="ar-SA"/>
              </w:rPr>
              <w:t>a) If the decision to recommend expulsion is a discretionary act and the pupil is a foster child, as defined in Section 48853.5, the governing board of the school district shall provide written notice of the expulsion hearing to the pupil’s</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color w:val="FF0000"/>
                <w:u w:val="single"/>
                <w:lang w:bidi="ar-SA"/>
              </w:rPr>
              <w:t xml:space="preserve">attorney and an appropriate representative of the county child welfare agency at least 10 calendar days before the date of the hearing. </w:t>
            </w:r>
            <w:r w:rsidRPr="00A36C9E">
              <w:rPr>
                <w:rFonts w:ascii="Times New Roman" w:hAnsi="Times New Roman"/>
                <w:i/>
                <w:iCs/>
                <w:color w:val="FF0000"/>
                <w:u w:val="single"/>
                <w:lang w:bidi="ar-SA"/>
              </w:rPr>
              <w:t>The notice may be made using the most cost-effective method possible, which may include, but is not limited to, electronic mail or a telephone call.</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color w:val="FF0000"/>
                <w:u w:val="single"/>
                <w:lang w:bidi="ar-SA"/>
              </w:rPr>
              <w:t>(b) If a recommendation of expulsion is required and the pupil is a foster child, as defined in Section 48853.5, the governing board of the school district may provide written notice of the expulsion hearing to the pupil’s attorney and an appropriate representative of the county child welfare agency at least 10 calendar days before</w:t>
            </w:r>
            <w:r w:rsidR="0064585E">
              <w:rPr>
                <w:rFonts w:ascii="Times New Roman" w:hAnsi="Times New Roman"/>
                <w:i/>
                <w:color w:val="FF0000"/>
                <w:u w:val="single"/>
                <w:lang w:bidi="ar-SA"/>
              </w:rPr>
              <w:t xml:space="preserve"> </w:t>
            </w:r>
            <w:r w:rsidRPr="00A36C9E">
              <w:rPr>
                <w:rFonts w:ascii="Times New Roman" w:hAnsi="Times New Roman"/>
                <w:i/>
                <w:color w:val="FF0000"/>
                <w:u w:val="single"/>
                <w:lang w:bidi="ar-SA"/>
              </w:rPr>
              <w:t xml:space="preserve">the date of the hearing. </w:t>
            </w:r>
            <w:r w:rsidRPr="00A36C9E">
              <w:rPr>
                <w:rFonts w:ascii="Times New Roman" w:hAnsi="Times New Roman"/>
                <w:i/>
                <w:iCs/>
                <w:color w:val="FF0000"/>
                <w:u w:val="single"/>
                <w:lang w:bidi="ar-SA"/>
              </w:rPr>
              <w:t>The notice may be made using the most cost-effective method possible, which may include, but is not limited to, electronic mail or a telephone call.</w:t>
            </w:r>
          </w:p>
          <w:p w:rsidR="00B417A1" w:rsidRPr="00F910E5" w:rsidRDefault="00B417A1" w:rsidP="00B417A1">
            <w:pPr>
              <w:autoSpaceDE w:val="0"/>
              <w:autoSpaceDN w:val="0"/>
              <w:adjustRightInd w:val="0"/>
              <w:rPr>
                <w:rFonts w:ascii="Times New Roman" w:hAnsi="Times New Roman"/>
                <w:b/>
                <w:iCs/>
                <w:lang w:bidi="ar-SA"/>
              </w:rPr>
            </w:pPr>
          </w:p>
          <w:p w:rsidR="00B417A1" w:rsidRPr="00F910E5" w:rsidRDefault="00B417A1" w:rsidP="00B417A1">
            <w:pPr>
              <w:autoSpaceDE w:val="0"/>
              <w:autoSpaceDN w:val="0"/>
              <w:adjustRightInd w:val="0"/>
              <w:rPr>
                <w:rFonts w:ascii="Times New Roman" w:hAnsi="Times New Roman"/>
                <w:b/>
                <w:iCs/>
                <w:lang w:bidi="ar-SA"/>
              </w:rPr>
            </w:pPr>
            <w:r w:rsidRPr="00F910E5">
              <w:rPr>
                <w:rFonts w:ascii="Times New Roman" w:hAnsi="Times New Roman"/>
                <w:b/>
                <w:iCs/>
                <w:lang w:bidi="ar-SA"/>
              </w:rPr>
              <w:t>W&amp; I Code</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b/>
                <w:lang w:bidi="ar-SA"/>
              </w:rPr>
              <w:t xml:space="preserve">317. (a) (1) </w:t>
            </w:r>
            <w:r w:rsidRPr="00F910E5">
              <w:rPr>
                <w:rFonts w:ascii="Times New Roman" w:hAnsi="Times New Roman"/>
                <w:lang w:bidi="ar-SA"/>
              </w:rPr>
              <w:t xml:space="preserve">. . . (2) When it appears to the court that a parent or Indian custodian in an Indian child custody proceeding desires counsel . .  .the provisions of </w:t>
            </w:r>
            <w:r w:rsidRPr="00F910E5">
              <w:rPr>
                <w:rFonts w:ascii="Times New Roman" w:hAnsi="Times New Roman"/>
                <w:strike/>
                <w:lang w:bidi="ar-SA"/>
              </w:rPr>
              <w:t xml:space="preserve">subsection (b) of Section 1912 of the federal Indian Child Welfare Act (25 U.S.C. Sec. 1901 et seq.) </w:t>
            </w:r>
            <w:r w:rsidRPr="00A36C9E">
              <w:rPr>
                <w:rFonts w:ascii="Times New Roman" w:hAnsi="Times New Roman"/>
                <w:i/>
                <w:iCs/>
                <w:color w:val="FF0000"/>
                <w:u w:val="single"/>
                <w:lang w:bidi="ar-SA"/>
              </w:rPr>
              <w:t>Section 1912(b) of Title 25 of the United States Code</w:t>
            </w:r>
            <w:r w:rsidRPr="00A36C9E">
              <w:rPr>
                <w:rFonts w:ascii="Times New Roman" w:hAnsi="Times New Roman"/>
                <w:i/>
                <w:iCs/>
                <w:u w:val="single"/>
                <w:lang w:bidi="ar-SA"/>
              </w:rPr>
              <w:t xml:space="preserve"> </w:t>
            </w:r>
            <w:r w:rsidRPr="00F910E5">
              <w:rPr>
                <w:rFonts w:ascii="Times New Roman" w:hAnsi="Times New Roman"/>
                <w:lang w:bidi="ar-SA"/>
              </w:rPr>
              <w:t xml:space="preserve">and Section 23.13 of Title 25 of the Code of Federal Regulations </w:t>
            </w:r>
            <w:r w:rsidRPr="00F910E5">
              <w:rPr>
                <w:rFonts w:ascii="Times New Roman" w:hAnsi="Times New Roman"/>
                <w:strike/>
                <w:lang w:bidi="ar-SA"/>
              </w:rPr>
              <w:t>are applicable</w:t>
            </w:r>
            <w:r w:rsidRPr="00F910E5">
              <w:rPr>
                <w:rFonts w:ascii="Times New Roman" w:hAnsi="Times New Roman"/>
                <w:lang w:bidi="ar-SA"/>
              </w:rPr>
              <w:t xml:space="preserve"> </w:t>
            </w:r>
            <w:r w:rsidRPr="00A36C9E">
              <w:rPr>
                <w:rFonts w:ascii="Times New Roman" w:hAnsi="Times New Roman"/>
                <w:i/>
                <w:color w:val="FF0000"/>
                <w:u w:val="single"/>
                <w:lang w:bidi="ar-SA"/>
              </w:rPr>
              <w:t>shall  apply</w:t>
            </w:r>
            <w:r w:rsidRPr="00F910E5">
              <w:rPr>
                <w:rFonts w:ascii="Times New Roman" w:hAnsi="Times New Roman"/>
                <w:lang w:bidi="ar-SA"/>
              </w:rPr>
              <w:t>.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(e) (1) Counsel shall be charged in general with the representation of the child’s interests. . . .</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F910E5">
              <w:rPr>
                <w:rFonts w:ascii="Times New Roman" w:hAnsi="Times New Roman"/>
                <w:lang w:bidi="ar-SA"/>
              </w:rPr>
              <w:t>(4)</w:t>
            </w:r>
            <w:r w:rsidRPr="00F910E5">
              <w:rPr>
                <w:rFonts w:ascii="Times New Roman" w:hAnsi="Times New Roman"/>
                <w:color w:val="FF0000"/>
                <w:lang w:bidi="ar-SA"/>
              </w:rPr>
              <w:t xml:space="preserve"> </w:t>
            </w:r>
            <w:r w:rsidRPr="00A36C9E">
              <w:rPr>
                <w:rFonts w:ascii="Times New Roman" w:hAnsi="Times New Roman"/>
                <w:i/>
                <w:color w:val="FF0000"/>
                <w:u w:val="single"/>
                <w:lang w:bidi="ar-SA"/>
              </w:rPr>
              <w:t xml:space="preserve">(A) At least once every year, if the list of educational liaisons is available on the Internet Web site for the State Department of </w:t>
            </w:r>
            <w:r w:rsidRPr="00A36C9E">
              <w:rPr>
                <w:rFonts w:ascii="Times New Roman" w:hAnsi="Times New Roman"/>
                <w:i/>
                <w:iCs/>
                <w:color w:val="FF0000"/>
                <w:u w:val="single"/>
                <w:lang w:bidi="ar-SA"/>
              </w:rPr>
              <w:t>Education, both of the following</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shall apply:</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 xml:space="preserve">(i) Counsel </w:t>
            </w:r>
            <w:r w:rsidRPr="00A36C9E">
              <w:rPr>
                <w:rFonts w:ascii="Times New Roman" w:hAnsi="Times New Roman"/>
                <w:i/>
                <w:color w:val="FF0000"/>
                <w:u w:val="single"/>
                <w:lang w:bidi="ar-SA"/>
              </w:rPr>
              <w:t xml:space="preserve">shall provide his or her contact information to the educational liaison, as described in subdivision (b) of Section 48853.5 of the Education Code, of each local educational agency serving counsel’s foster child clients in the county of jurisdiction. </w:t>
            </w:r>
            <w:r w:rsidRPr="00A36C9E">
              <w:rPr>
                <w:rFonts w:ascii="Times New Roman" w:hAnsi="Times New Roman"/>
                <w:i/>
                <w:iCs/>
                <w:color w:val="FF0000"/>
                <w:u w:val="single"/>
                <w:lang w:bidi="ar-SA"/>
              </w:rPr>
              <w:t>(ii) If counsel is part of a firm or organization representing foster children, the firm or organization may provide its contact information in lieu of contact information for the individual counsel. The firm or organization may designate a person or persons within the firm or organization to receive communications from educational liaisons.</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(B) The child’s caregiver or other person holding the right to</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make educational decisions for the child may provide the contact</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information of the child’s attorney to the child’s local educational</w:t>
            </w:r>
          </w:p>
          <w:p w:rsidR="00B417A1" w:rsidRPr="00A36C9E" w:rsidRDefault="00B417A1" w:rsidP="00B417A1">
            <w:pPr>
              <w:autoSpaceDE w:val="0"/>
              <w:autoSpaceDN w:val="0"/>
              <w:adjustRightInd w:val="0"/>
              <w:rPr>
                <w:rFonts w:ascii="Times New Roman" w:hAnsi="Times New Roman"/>
                <w:i/>
                <w:iCs/>
                <w:color w:val="FF0000"/>
                <w:u w:val="single"/>
                <w:lang w:bidi="ar-SA"/>
              </w:rPr>
            </w:pPr>
            <w:r w:rsidRPr="00A36C9E">
              <w:rPr>
                <w:rFonts w:ascii="Times New Roman" w:hAnsi="Times New Roman"/>
                <w:i/>
                <w:iCs/>
                <w:color w:val="FF0000"/>
                <w:u w:val="single"/>
                <w:lang w:bidi="ar-SA"/>
              </w:rPr>
              <w:t>agency.</w:t>
            </w:r>
          </w:p>
          <w:p w:rsidR="00B417A1" w:rsidRPr="00A36C9E" w:rsidRDefault="00B417A1" w:rsidP="00B417A1">
            <w:pPr>
              <w:autoSpaceDE w:val="0"/>
              <w:autoSpaceDN w:val="0"/>
              <w:adjustRightInd w:val="0"/>
              <w:rPr>
                <w:rFonts w:ascii="Times New Roman" w:hAnsi="Times New Roman"/>
                <w:i/>
                <w:color w:val="FF0000"/>
                <w:u w:val="single"/>
                <w:lang w:bidi="ar-SA"/>
              </w:rPr>
            </w:pPr>
          </w:p>
          <w:p w:rsidR="00B417A1" w:rsidRPr="00F910E5" w:rsidRDefault="00B417A1" w:rsidP="00B417A1">
            <w:pPr>
              <w:autoSpaceDE w:val="0"/>
              <w:autoSpaceDN w:val="0"/>
              <w:adjustRightInd w:val="0"/>
              <w:rPr>
                <w:rFonts w:ascii="Times New Roman" w:hAnsi="Times New Roman"/>
                <w:lang w:bidi="ar-SA"/>
              </w:rPr>
            </w:pPr>
            <w:r w:rsidRPr="00A36C9E">
              <w:rPr>
                <w:rFonts w:ascii="Times New Roman" w:hAnsi="Times New Roman"/>
                <w:i/>
                <w:color w:val="FF0000"/>
                <w:u w:val="single"/>
                <w:lang w:bidi="ar-SA"/>
              </w:rPr>
              <w:t xml:space="preserve"> (C)</w:t>
            </w:r>
            <w:r w:rsidRPr="00F910E5">
              <w:rPr>
                <w:rFonts w:ascii="Times New Roman" w:hAnsi="Times New Roman"/>
                <w:lang w:bidi="ar-SA"/>
              </w:rPr>
              <w:t xml:space="preserve"> Counsel for the child and counsel’s agent may, but are not required to, disclose to an individual who is being assessed for the possibility of placement pursuant to Section 361.3 the fact that the child is in custody.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(6) The changes made to this subdivision during the 2011–12 Regular Session of the Legislature by the act adding </w:t>
            </w:r>
            <w:r w:rsidRPr="00F910E5">
              <w:rPr>
                <w:rFonts w:ascii="Times New Roman" w:hAnsi="Times New Roman"/>
                <w:strike/>
                <w:lang w:bidi="ar-SA"/>
              </w:rPr>
              <w:t xml:space="preserve">paragraphs </w:t>
            </w:r>
            <w:r w:rsidRPr="00A36C9E">
              <w:rPr>
                <w:rFonts w:ascii="Times New Roman" w:hAnsi="Times New Roman"/>
                <w:i/>
                <w:color w:val="FF0000"/>
                <w:u w:val="single"/>
                <w:lang w:bidi="ar-SA"/>
              </w:rPr>
              <w:t>subparagraph (C) of paragraph</w:t>
            </w:r>
            <w:r w:rsidRPr="00A36C9E">
              <w:rPr>
                <w:rFonts w:ascii="Times New Roman" w:hAnsi="Times New Roman"/>
                <w:i/>
                <w:u w:val="single"/>
                <w:lang w:bidi="ar-SA"/>
              </w:rPr>
              <w:t xml:space="preserve"> </w:t>
            </w:r>
            <w:r w:rsidRPr="00F910E5">
              <w:rPr>
                <w:rFonts w:ascii="Times New Roman" w:hAnsi="Times New Roman"/>
                <w:lang w:bidi="ar-SA"/>
              </w:rPr>
              <w:t xml:space="preserve">(4) and </w:t>
            </w:r>
            <w:r w:rsidRPr="00A36C9E">
              <w:rPr>
                <w:rFonts w:ascii="Times New Roman" w:hAnsi="Times New Roman"/>
                <w:i/>
                <w:color w:val="FF0000"/>
                <w:u w:val="single"/>
                <w:lang w:bidi="ar-SA"/>
              </w:rPr>
              <w:t>paragraph</w:t>
            </w:r>
            <w:r w:rsidRPr="00F910E5">
              <w:rPr>
                <w:rFonts w:ascii="Times New Roman" w:hAnsi="Times New Roman"/>
                <w:lang w:bidi="ar-SA"/>
              </w:rPr>
              <w:t xml:space="preserve"> (5) are declaratory of existing law.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(g) . . .if counsel is to be provided to a child . . ., the court shall first </w:t>
            </w:r>
            <w:r w:rsidRPr="00F910E5">
              <w:rPr>
                <w:rFonts w:ascii="Times New Roman" w:hAnsi="Times New Roman"/>
                <w:strike/>
                <w:lang w:bidi="ar-SA"/>
              </w:rPr>
              <w:t>utilize</w:t>
            </w:r>
            <w:r w:rsidRPr="00F910E5">
              <w:rPr>
                <w:rFonts w:ascii="Times New Roman" w:hAnsi="Times New Roman"/>
                <w:lang w:bidi="ar-SA"/>
              </w:rPr>
              <w:t xml:space="preserve"> </w:t>
            </w:r>
            <w:r w:rsidRPr="00A36C9E">
              <w:rPr>
                <w:rFonts w:ascii="Times New Roman" w:hAnsi="Times New Roman"/>
                <w:i/>
                <w:color w:val="FF0000"/>
                <w:u w:val="single"/>
                <w:lang w:bidi="ar-SA"/>
              </w:rPr>
              <w:t>use</w:t>
            </w:r>
            <w:r w:rsidRPr="00A36C9E">
              <w:rPr>
                <w:rFonts w:ascii="Times New Roman" w:hAnsi="Times New Roman"/>
                <w:u w:val="single"/>
                <w:lang w:bidi="ar-SA"/>
              </w:rPr>
              <w:t xml:space="preserve"> </w:t>
            </w:r>
            <w:r w:rsidRPr="00F910E5">
              <w:rPr>
                <w:rFonts w:ascii="Times New Roman" w:hAnsi="Times New Roman"/>
                <w:lang w:bidi="ar-SA"/>
              </w:rPr>
              <w:t xml:space="preserve">the services of the public defender </w:t>
            </w:r>
            <w:r w:rsidRPr="00F910E5">
              <w:rPr>
                <w:rFonts w:ascii="Times New Roman" w:hAnsi="Times New Roman"/>
                <w:strike/>
                <w:lang w:bidi="ar-SA"/>
              </w:rPr>
              <w:t>prior to</w:t>
            </w:r>
            <w:r w:rsidRPr="00F910E5">
              <w:rPr>
                <w:rFonts w:ascii="Times New Roman" w:hAnsi="Times New Roman"/>
                <w:lang w:bidi="ar-SA"/>
              </w:rPr>
              <w:t xml:space="preserve"> </w:t>
            </w:r>
            <w:r w:rsidRPr="00A36C9E">
              <w:rPr>
                <w:rFonts w:ascii="Times New Roman" w:hAnsi="Times New Roman"/>
                <w:i/>
                <w:color w:val="FF0000"/>
                <w:u w:val="single"/>
                <w:lang w:bidi="ar-SA"/>
              </w:rPr>
              <w:t>before</w:t>
            </w:r>
            <w:r w:rsidRPr="00F910E5">
              <w:rPr>
                <w:rFonts w:ascii="Times New Roman" w:hAnsi="Times New Roman"/>
                <w:i/>
                <w:color w:val="FF0000"/>
                <w:lang w:bidi="ar-SA"/>
              </w:rPr>
              <w:t xml:space="preserve"> </w:t>
            </w:r>
            <w:r w:rsidRPr="00F910E5">
              <w:rPr>
                <w:rFonts w:ascii="Times New Roman" w:hAnsi="Times New Roman"/>
                <w:lang w:bidi="ar-SA"/>
              </w:rPr>
              <w:t xml:space="preserve">appointing private counsel. . . </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(h) . . .if counsel is to be appointed to provide legal counsel . . .  the court shall first </w:t>
            </w:r>
            <w:r w:rsidRPr="00F910E5">
              <w:rPr>
                <w:rFonts w:ascii="Times New Roman" w:hAnsi="Times New Roman"/>
                <w:strike/>
                <w:lang w:bidi="ar-SA"/>
              </w:rPr>
              <w:t>utilize</w:t>
            </w:r>
            <w:r w:rsidRPr="00F910E5">
              <w:rPr>
                <w:rFonts w:ascii="Times New Roman" w:hAnsi="Times New Roman"/>
                <w:lang w:bidi="ar-SA"/>
              </w:rPr>
              <w:t xml:space="preserve"> </w:t>
            </w:r>
            <w:r w:rsidRPr="00A36C9E">
              <w:rPr>
                <w:rFonts w:ascii="Times New Roman" w:hAnsi="Times New Roman"/>
                <w:i/>
                <w:color w:val="FF0000"/>
                <w:u w:val="single"/>
                <w:lang w:bidi="ar-SA"/>
              </w:rPr>
              <w:t>use</w:t>
            </w:r>
            <w:r w:rsidRPr="00A36C9E">
              <w:rPr>
                <w:rFonts w:ascii="Times New Roman" w:hAnsi="Times New Roman"/>
                <w:i/>
                <w:u w:val="single"/>
                <w:lang w:bidi="ar-SA"/>
              </w:rPr>
              <w:t xml:space="preserve"> </w:t>
            </w:r>
            <w:r w:rsidRPr="00F910E5">
              <w:rPr>
                <w:rFonts w:ascii="Times New Roman" w:hAnsi="Times New Roman"/>
                <w:lang w:bidi="ar-SA"/>
              </w:rPr>
              <w:t xml:space="preserve">the services of the alternate public defender </w:t>
            </w:r>
            <w:r w:rsidRPr="00F910E5">
              <w:rPr>
                <w:rFonts w:ascii="Times New Roman" w:hAnsi="Times New Roman"/>
                <w:strike/>
                <w:lang w:bidi="ar-SA"/>
              </w:rPr>
              <w:t>prior to</w:t>
            </w:r>
            <w:r w:rsidRPr="00F910E5">
              <w:rPr>
                <w:rFonts w:ascii="Times New Roman" w:hAnsi="Times New Roman"/>
                <w:lang w:bidi="ar-SA"/>
              </w:rPr>
              <w:t xml:space="preserve"> </w:t>
            </w:r>
            <w:r w:rsidRPr="00A36C9E">
              <w:rPr>
                <w:rFonts w:ascii="Times New Roman" w:hAnsi="Times New Roman"/>
                <w:i/>
                <w:color w:val="FF0000"/>
                <w:u w:val="single"/>
                <w:lang w:bidi="ar-SA"/>
              </w:rPr>
              <w:t>before</w:t>
            </w:r>
            <w:r w:rsidRPr="00A36C9E">
              <w:rPr>
                <w:rFonts w:ascii="Times New Roman" w:hAnsi="Times New Roman"/>
                <w:u w:val="single"/>
                <w:lang w:bidi="ar-SA"/>
              </w:rPr>
              <w:t xml:space="preserve"> </w:t>
            </w:r>
            <w:r w:rsidRPr="00F910E5">
              <w:rPr>
                <w:rFonts w:ascii="Times New Roman" w:hAnsi="Times New Roman"/>
                <w:lang w:bidi="ar-SA"/>
              </w:rPr>
              <w:t xml:space="preserve">appointing private counsel. . . </w:t>
            </w:r>
          </w:p>
          <w:p w:rsidR="00B417A1" w:rsidRPr="00F910E5" w:rsidRDefault="00B417A1" w:rsidP="00B417A1">
            <w:pPr>
              <w:autoSpaceDE w:val="0"/>
              <w:autoSpaceDN w:val="0"/>
              <w:adjustRightInd w:val="0"/>
              <w:rPr>
                <w:rFonts w:ascii="Times New Roman" w:hAnsi="Times New Roman"/>
                <w:lang w:bidi="ar-SA"/>
              </w:rPr>
            </w:pP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b/>
                <w:lang w:bidi="ar-SA"/>
              </w:rPr>
              <w:t>16010</w:t>
            </w:r>
            <w:r w:rsidRPr="00F910E5">
              <w:rPr>
                <w:rFonts w:ascii="Times New Roman" w:hAnsi="Times New Roman"/>
                <w:lang w:bidi="ar-SA"/>
              </w:rPr>
              <w:t xml:space="preserve">. (a) When a child is placed in foster care, the case plan . . . shall include. . . a summary of the health and education information or records, including . . . the child’s grade level </w:t>
            </w:r>
            <w:r w:rsidRPr="00F910E5">
              <w:rPr>
                <w:rFonts w:ascii="Times New Roman" w:hAnsi="Times New Roman"/>
                <w:strike/>
                <w:lang w:bidi="ar-SA"/>
              </w:rPr>
              <w:t>performance,</w:t>
            </w:r>
            <w:r w:rsidRPr="00F910E5">
              <w:rPr>
                <w:rFonts w:ascii="Times New Roman" w:hAnsi="Times New Roman"/>
                <w:lang w:bidi="ar-SA"/>
              </w:rPr>
              <w:t xml:space="preserve"> </w:t>
            </w:r>
            <w:r w:rsidRPr="00F910E5">
              <w:rPr>
                <w:rFonts w:ascii="Times New Roman" w:hAnsi="Times New Roman"/>
                <w:i/>
                <w:color w:val="FF0000"/>
                <w:lang w:bidi="ar-SA"/>
              </w:rPr>
              <w:t xml:space="preserve"> </w:t>
            </w:r>
            <w:r w:rsidRPr="00A36C9E">
              <w:rPr>
                <w:rFonts w:ascii="Times New Roman" w:hAnsi="Times New Roman"/>
                <w:i/>
                <w:color w:val="FF0000"/>
                <w:u w:val="single"/>
                <w:lang w:bidi="ar-SA"/>
              </w:rPr>
              <w:t>performance;</w:t>
            </w:r>
            <w:r w:rsidRPr="00F910E5">
              <w:rPr>
                <w:rFonts w:ascii="Times New Roman" w:hAnsi="Times New Roman"/>
                <w:i/>
                <w:color w:val="FF0000"/>
                <w:lang w:bidi="ar-SA"/>
              </w:rPr>
              <w:t xml:space="preserve"> </w:t>
            </w:r>
            <w:r w:rsidRPr="00F910E5">
              <w:rPr>
                <w:rFonts w:ascii="Times New Roman" w:hAnsi="Times New Roman"/>
                <w:lang w:bidi="ar-SA"/>
              </w:rPr>
              <w:t xml:space="preserve">the child’s school </w:t>
            </w:r>
            <w:r w:rsidRPr="00F910E5">
              <w:rPr>
                <w:rFonts w:ascii="Times New Roman" w:hAnsi="Times New Roman"/>
                <w:strike/>
                <w:lang w:bidi="ar-SA"/>
              </w:rPr>
              <w:t xml:space="preserve">record, </w:t>
            </w:r>
            <w:r w:rsidRPr="00A36C9E">
              <w:rPr>
                <w:rFonts w:ascii="Times New Roman" w:hAnsi="Times New Roman"/>
                <w:i/>
                <w:color w:val="FF0000"/>
                <w:u w:val="single"/>
                <w:lang w:bidi="ar-SA"/>
              </w:rPr>
              <w:t>record;</w:t>
            </w:r>
            <w:r w:rsidRPr="00F910E5">
              <w:rPr>
                <w:rFonts w:ascii="Times New Roman" w:hAnsi="Times New Roman"/>
                <w:i/>
                <w:lang w:bidi="ar-SA"/>
              </w:rPr>
              <w:t xml:space="preserve"> </w:t>
            </w:r>
            <w:r w:rsidRPr="00F910E5">
              <w:rPr>
                <w:rFonts w:ascii="Times New Roman" w:hAnsi="Times New Roman"/>
                <w:lang w:bidi="ar-SA"/>
              </w:rPr>
              <w:t xml:space="preserve">assurances that the child’s placement in foster care takes into account proximity to the school in which the child is enrolled at the time of </w:t>
            </w:r>
            <w:r w:rsidRPr="00F910E5">
              <w:rPr>
                <w:rFonts w:ascii="Times New Roman" w:hAnsi="Times New Roman"/>
                <w:strike/>
                <w:lang w:bidi="ar-SA"/>
              </w:rPr>
              <w:t>placement,</w:t>
            </w:r>
            <w:r w:rsidRPr="00F910E5">
              <w:rPr>
                <w:rFonts w:ascii="Times New Roman" w:hAnsi="Times New Roman"/>
                <w:lang w:bidi="ar-SA"/>
              </w:rPr>
              <w:t xml:space="preserve"> </w:t>
            </w:r>
            <w:r w:rsidRPr="00A36C9E">
              <w:rPr>
                <w:rFonts w:ascii="Times New Roman" w:hAnsi="Times New Roman"/>
                <w:i/>
                <w:color w:val="FF0000"/>
                <w:u w:val="single"/>
                <w:lang w:bidi="ar-SA"/>
              </w:rPr>
              <w:t>placement;</w:t>
            </w:r>
            <w:r w:rsidRPr="00F910E5">
              <w:rPr>
                <w:rFonts w:ascii="Times New Roman" w:hAnsi="Times New Roman"/>
                <w:i/>
                <w:lang w:bidi="ar-SA"/>
              </w:rPr>
              <w:t xml:space="preserve"> </w:t>
            </w:r>
            <w:r w:rsidRPr="00F910E5">
              <w:rPr>
                <w:rFonts w:ascii="Times New Roman" w:hAnsi="Times New Roman"/>
                <w:lang w:bidi="ar-SA"/>
              </w:rPr>
              <w:t xml:space="preserve">the number of school transfers the child has already </w:t>
            </w:r>
            <w:r w:rsidRPr="00F910E5">
              <w:rPr>
                <w:rFonts w:ascii="Times New Roman" w:hAnsi="Times New Roman"/>
                <w:strike/>
                <w:lang w:bidi="ar-SA"/>
              </w:rPr>
              <w:t>experienced,</w:t>
            </w:r>
            <w:r w:rsidRPr="00F910E5">
              <w:rPr>
                <w:rFonts w:ascii="Times New Roman" w:hAnsi="Times New Roman"/>
                <w:lang w:bidi="ar-SA"/>
              </w:rPr>
              <w:t xml:space="preserve"> </w:t>
            </w:r>
            <w:r w:rsidRPr="00A36C9E">
              <w:rPr>
                <w:rFonts w:ascii="Times New Roman" w:hAnsi="Times New Roman"/>
                <w:i/>
                <w:color w:val="FF0000"/>
                <w:u w:val="single"/>
                <w:lang w:bidi="ar-SA"/>
              </w:rPr>
              <w:t>experienced;</w:t>
            </w:r>
            <w:r w:rsidRPr="00F910E5">
              <w:rPr>
                <w:rFonts w:ascii="Times New Roman" w:hAnsi="Times New Roman"/>
                <w:i/>
                <w:lang w:bidi="ar-SA"/>
              </w:rPr>
              <w:t xml:space="preserve"> </w:t>
            </w:r>
            <w:r w:rsidRPr="00F910E5">
              <w:rPr>
                <w:rFonts w:ascii="Times New Roman" w:hAnsi="Times New Roman"/>
                <w:lang w:bidi="ar-SA"/>
              </w:rPr>
              <w:t xml:space="preserve">the child’s educational progress, . . including . . academic proficiency </w:t>
            </w:r>
            <w:r w:rsidRPr="00F910E5">
              <w:rPr>
                <w:rFonts w:ascii="Times New Roman" w:hAnsi="Times New Roman"/>
                <w:strike/>
                <w:lang w:bidi="ar-SA"/>
              </w:rPr>
              <w:t xml:space="preserve">scores, </w:t>
            </w:r>
            <w:r w:rsidRPr="00A36C9E">
              <w:rPr>
                <w:rFonts w:ascii="Times New Roman" w:hAnsi="Times New Roman"/>
                <w:i/>
                <w:color w:val="FF0000"/>
                <w:u w:val="single"/>
                <w:lang w:bidi="ar-SA"/>
              </w:rPr>
              <w:t>scores;</w:t>
            </w:r>
            <w:r w:rsidRPr="00F910E5">
              <w:rPr>
                <w:rFonts w:ascii="Times New Roman" w:hAnsi="Times New Roman"/>
                <w:i/>
                <w:lang w:bidi="ar-SA"/>
              </w:rPr>
              <w:t xml:space="preserve"> </w:t>
            </w:r>
            <w:r w:rsidRPr="00F910E5">
              <w:rPr>
                <w:rFonts w:ascii="Times New Roman" w:hAnsi="Times New Roman"/>
                <w:lang w:bidi="ar-SA"/>
              </w:rPr>
              <w:t xml:space="preserve">credits earned toward </w:t>
            </w:r>
            <w:r w:rsidRPr="00F910E5">
              <w:rPr>
                <w:rFonts w:ascii="Times New Roman" w:hAnsi="Times New Roman"/>
                <w:strike/>
                <w:lang w:bidi="ar-SA"/>
              </w:rPr>
              <w:t>graduation,</w:t>
            </w:r>
            <w:r w:rsidRPr="00F910E5">
              <w:rPr>
                <w:rFonts w:ascii="Times New Roman" w:hAnsi="Times New Roman"/>
                <w:lang w:bidi="ar-SA"/>
              </w:rPr>
              <w:t xml:space="preserve"> </w:t>
            </w:r>
            <w:r w:rsidRPr="00A36C9E">
              <w:rPr>
                <w:rFonts w:ascii="Times New Roman" w:hAnsi="Times New Roman"/>
                <w:i/>
                <w:color w:val="FF0000"/>
                <w:u w:val="single"/>
                <w:lang w:bidi="ar-SA"/>
              </w:rPr>
              <w:t>graduation;</w:t>
            </w:r>
            <w:r w:rsidRPr="00F910E5">
              <w:rPr>
                <w:rFonts w:ascii="Times New Roman" w:hAnsi="Times New Roman"/>
                <w:i/>
                <w:lang w:bidi="ar-SA"/>
              </w:rPr>
              <w:t xml:space="preserve"> </w:t>
            </w:r>
            <w:r w:rsidRPr="00F910E5">
              <w:rPr>
                <w:rFonts w:ascii="Times New Roman" w:hAnsi="Times New Roman"/>
                <w:lang w:bidi="ar-SA"/>
              </w:rPr>
              <w:t xml:space="preserve">a record of the child’s immunizations and </w:t>
            </w:r>
            <w:r w:rsidRPr="00F910E5">
              <w:rPr>
                <w:rFonts w:ascii="Times New Roman" w:hAnsi="Times New Roman"/>
                <w:strike/>
                <w:lang w:bidi="ar-SA"/>
              </w:rPr>
              <w:t>allergies,</w:t>
            </w:r>
            <w:r w:rsidRPr="00F910E5">
              <w:rPr>
                <w:rFonts w:ascii="Times New Roman" w:hAnsi="Times New Roman"/>
                <w:lang w:bidi="ar-SA"/>
              </w:rPr>
              <w:t xml:space="preserve"> </w:t>
            </w:r>
            <w:r w:rsidRPr="00A36C9E">
              <w:rPr>
                <w:rFonts w:ascii="Times New Roman" w:hAnsi="Times New Roman"/>
                <w:i/>
                <w:color w:val="FF0000"/>
                <w:u w:val="single"/>
                <w:lang w:bidi="ar-SA"/>
              </w:rPr>
              <w:t>allergies;</w:t>
            </w:r>
            <w:r w:rsidRPr="00F910E5">
              <w:rPr>
                <w:rFonts w:ascii="Times New Roman" w:hAnsi="Times New Roman"/>
                <w:i/>
                <w:color w:val="FF0000"/>
                <w:lang w:bidi="ar-SA"/>
              </w:rPr>
              <w:t xml:space="preserve"> </w:t>
            </w:r>
            <w:r w:rsidRPr="00F910E5">
              <w:rPr>
                <w:rFonts w:ascii="Times New Roman" w:hAnsi="Times New Roman"/>
                <w:lang w:bidi="ar-SA"/>
              </w:rPr>
              <w:t xml:space="preserve">the child’s known medical </w:t>
            </w:r>
            <w:r w:rsidRPr="00F910E5">
              <w:rPr>
                <w:rFonts w:ascii="Times New Roman" w:hAnsi="Times New Roman"/>
                <w:strike/>
                <w:lang w:bidi="ar-SA"/>
              </w:rPr>
              <w:t>problems,</w:t>
            </w:r>
            <w:r w:rsidRPr="00F910E5">
              <w:rPr>
                <w:rFonts w:ascii="Times New Roman" w:hAnsi="Times New Roman"/>
                <w:lang w:bidi="ar-SA"/>
              </w:rPr>
              <w:t xml:space="preserve"> </w:t>
            </w:r>
            <w:r w:rsidRPr="00A36C9E">
              <w:rPr>
                <w:rFonts w:ascii="Times New Roman" w:hAnsi="Times New Roman"/>
                <w:i/>
                <w:color w:val="FF0000"/>
                <w:u w:val="single"/>
                <w:lang w:bidi="ar-SA"/>
              </w:rPr>
              <w:t>problems;</w:t>
            </w:r>
            <w:r w:rsidRPr="00F910E5">
              <w:rPr>
                <w:rFonts w:ascii="Times New Roman" w:hAnsi="Times New Roman"/>
                <w:i/>
                <w:lang w:bidi="ar-SA"/>
              </w:rPr>
              <w:t xml:space="preserve"> . . .</w:t>
            </w:r>
            <w:r w:rsidRPr="00F910E5">
              <w:rPr>
                <w:rFonts w:ascii="Times New Roman" w:hAnsi="Times New Roman"/>
                <w:lang w:bidi="ar-SA"/>
              </w:rPr>
              <w:t xml:space="preserve"> past . . .</w:t>
            </w:r>
            <w:r w:rsidRPr="00F910E5">
              <w:rPr>
                <w:rFonts w:ascii="Times New Roman" w:hAnsi="Times New Roman"/>
                <w:strike/>
                <w:lang w:bidi="ar-SA"/>
              </w:rPr>
              <w:t>hospitalizations,</w:t>
            </w:r>
            <w:r w:rsidRPr="00F910E5">
              <w:rPr>
                <w:rFonts w:ascii="Times New Roman" w:hAnsi="Times New Roman"/>
                <w:lang w:bidi="ar-SA"/>
              </w:rPr>
              <w:t xml:space="preserve"> </w:t>
            </w:r>
            <w:r w:rsidRPr="00A36C9E">
              <w:rPr>
                <w:rFonts w:ascii="Times New Roman" w:hAnsi="Times New Roman"/>
                <w:i/>
                <w:color w:val="FF0000"/>
                <w:u w:val="single"/>
                <w:lang w:bidi="ar-SA"/>
              </w:rPr>
              <w:t>hospitalizations;</w:t>
            </w:r>
            <w:r w:rsidRPr="00F910E5">
              <w:rPr>
                <w:rFonts w:ascii="Times New Roman" w:hAnsi="Times New Roman"/>
                <w:lang w:bidi="ar-SA"/>
              </w:rPr>
              <w:t xml:space="preserve"> a record of the child’s relevant mental health </w:t>
            </w:r>
            <w:r w:rsidRPr="00F910E5">
              <w:rPr>
                <w:rFonts w:ascii="Times New Roman" w:hAnsi="Times New Roman"/>
                <w:strike/>
                <w:lang w:bidi="ar-SA"/>
              </w:rPr>
              <w:t>history,</w:t>
            </w:r>
            <w:r w:rsidRPr="00F910E5">
              <w:rPr>
                <w:rFonts w:ascii="Times New Roman" w:hAnsi="Times New Roman"/>
                <w:lang w:bidi="ar-SA"/>
              </w:rPr>
              <w:t xml:space="preserve"> </w:t>
            </w:r>
            <w:r w:rsidRPr="00A36C9E">
              <w:rPr>
                <w:rFonts w:ascii="Times New Roman" w:hAnsi="Times New Roman"/>
                <w:i/>
                <w:color w:val="FF0000"/>
                <w:u w:val="single"/>
                <w:lang w:bidi="ar-SA"/>
              </w:rPr>
              <w:t>history;</w:t>
            </w:r>
            <w:r w:rsidRPr="00F910E5">
              <w:rPr>
                <w:rFonts w:ascii="Times New Roman" w:hAnsi="Times New Roman"/>
                <w:i/>
                <w:lang w:bidi="ar-SA"/>
              </w:rPr>
              <w:t xml:space="preserve"> </w:t>
            </w:r>
            <w:r w:rsidRPr="00F910E5">
              <w:rPr>
                <w:rFonts w:ascii="Times New Roman" w:hAnsi="Times New Roman"/>
                <w:lang w:bidi="ar-SA"/>
              </w:rPr>
              <w:t xml:space="preserve">the child’s known. . </w:t>
            </w:r>
            <w:r w:rsidRPr="00F910E5">
              <w:rPr>
                <w:rFonts w:ascii="Times New Roman" w:hAnsi="Times New Roman"/>
                <w:strike/>
                <w:lang w:bidi="ar-SA"/>
              </w:rPr>
              <w:t>medications,</w:t>
            </w:r>
            <w:r w:rsidRPr="00F910E5">
              <w:rPr>
                <w:rFonts w:ascii="Times New Roman" w:hAnsi="Times New Roman"/>
                <w:lang w:bidi="ar-SA"/>
              </w:rPr>
              <w:t xml:space="preserve"> </w:t>
            </w:r>
            <w:r w:rsidRPr="00A36C9E">
              <w:rPr>
                <w:rFonts w:ascii="Times New Roman" w:hAnsi="Times New Roman"/>
                <w:i/>
                <w:color w:val="FF0000"/>
                <w:u w:val="single"/>
                <w:lang w:bidi="ar-SA"/>
              </w:rPr>
              <w:t xml:space="preserve">medications; . . . </w:t>
            </w:r>
            <w:r w:rsidRPr="00A36C9E">
              <w:rPr>
                <w:rFonts w:ascii="Times New Roman" w:hAnsi="Times New Roman"/>
                <w:i/>
                <w:iCs/>
                <w:color w:val="FF0000"/>
                <w:u w:val="single"/>
                <w:lang w:bidi="ar-SA"/>
              </w:rPr>
              <w:t>The health and education summary may also include the name and contact information for the educational liaison, as described in subdivision (b) of Section 48853.5 of the Education Code, of the child’s local educational agency</w:t>
            </w:r>
            <w:r w:rsidRPr="00F910E5">
              <w:rPr>
                <w:rFonts w:ascii="Times New Roman" w:hAnsi="Times New Roman"/>
                <w:i/>
                <w:iCs/>
                <w:color w:val="FF0000"/>
                <w:lang w:bidi="ar-SA"/>
              </w:rPr>
              <w:t xml:space="preserve"> . </w:t>
            </w:r>
            <w:r w:rsidRPr="00F910E5">
              <w:rPr>
                <w:rFonts w:ascii="Times New Roman" w:hAnsi="Times New Roman"/>
                <w:i/>
                <w:iCs/>
                <w:lang w:bidi="ar-SA"/>
              </w:rPr>
              <w:t xml:space="preserve">. . . </w:t>
            </w:r>
            <w:r w:rsidRPr="00F910E5">
              <w:rPr>
                <w:rFonts w:ascii="Times New Roman" w:hAnsi="Times New Roman"/>
                <w:lang w:bidi="ar-SA"/>
              </w:rPr>
              <w:t>.</w:t>
            </w:r>
          </w:p>
          <w:p w:rsidR="00B417A1" w:rsidRPr="00F910E5" w:rsidRDefault="00B417A1" w:rsidP="00B417A1">
            <w:pPr>
              <w:autoSpaceDE w:val="0"/>
              <w:autoSpaceDN w:val="0"/>
              <w:adjustRightInd w:val="0"/>
              <w:rPr>
                <w:rFonts w:ascii="Times New Roman" w:hAnsi="Times New Roman"/>
                <w:lang w:bidi="ar-SA"/>
              </w:rPr>
            </w:pPr>
            <w:r w:rsidRPr="00F910E5">
              <w:rPr>
                <w:rFonts w:ascii="Times New Roman" w:hAnsi="Times New Roman"/>
                <w:lang w:bidi="ar-SA"/>
              </w:rPr>
              <w:t xml:space="preserve">(b) Additionally, a court report or assessment required pursuant to </w:t>
            </w:r>
            <w:r w:rsidR="0064585E">
              <w:rPr>
                <w:rFonts w:ascii="Times New Roman" w:hAnsi="Times New Roman"/>
                <w:lang w:bidi="ar-SA"/>
              </w:rPr>
              <w:t>…</w:t>
            </w:r>
            <w:r w:rsidRPr="00F910E5">
              <w:rPr>
                <w:rFonts w:ascii="Times New Roman" w:hAnsi="Times New Roman"/>
                <w:lang w:bidi="ar-SA"/>
              </w:rPr>
              <w:t xml:space="preserve"> subdivision </w:t>
            </w:r>
            <w:r w:rsidRPr="00F910E5">
              <w:rPr>
                <w:rFonts w:ascii="Times New Roman" w:hAnsi="Times New Roman"/>
                <w:strike/>
                <w:lang w:bidi="ar-SA"/>
              </w:rPr>
              <w:t xml:space="preserve">(b) </w:t>
            </w:r>
            <w:r w:rsidRPr="00A36C9E">
              <w:rPr>
                <w:rFonts w:ascii="Times New Roman" w:hAnsi="Times New Roman"/>
                <w:i/>
                <w:iCs/>
                <w:color w:val="FF0000"/>
                <w:u w:val="single"/>
                <w:lang w:bidi="ar-SA"/>
              </w:rPr>
              <w:t>(c)</w:t>
            </w:r>
            <w:r w:rsidRPr="00F910E5">
              <w:rPr>
                <w:rFonts w:ascii="Times New Roman" w:hAnsi="Times New Roman"/>
                <w:i/>
                <w:iCs/>
                <w:lang w:bidi="ar-SA"/>
              </w:rPr>
              <w:t xml:space="preserve"> </w:t>
            </w:r>
            <w:r w:rsidRPr="00F910E5">
              <w:rPr>
                <w:rFonts w:ascii="Times New Roman" w:hAnsi="Times New Roman"/>
                <w:lang w:bidi="ar-SA"/>
              </w:rPr>
              <w:t>of Section 366.22 shall include a copy of the current health and education summary . . . .</w:t>
            </w:r>
          </w:p>
          <w:p w:rsidR="00B417A1" w:rsidRPr="00F910E5" w:rsidRDefault="00B417A1" w:rsidP="00B417A1">
            <w:pPr>
              <w:autoSpaceDE w:val="0"/>
              <w:autoSpaceDN w:val="0"/>
              <w:adjustRightInd w:val="0"/>
              <w:rPr>
                <w:rFonts w:ascii="Times New Roman" w:hAnsi="Times New Roman"/>
                <w:lang w:bidi="ar-SA"/>
              </w:rPr>
            </w:pPr>
          </w:p>
          <w:p w:rsidR="00664AFC" w:rsidRPr="00BB594B" w:rsidRDefault="00664AFC" w:rsidP="007B75BD">
            <w:pPr>
              <w:autoSpaceDE w:val="0"/>
              <w:autoSpaceDN w:val="0"/>
              <w:adjustRightInd w:val="0"/>
              <w:rPr>
                <w:rFonts w:ascii="Times New Roman" w:hAnsi="Times New Roman"/>
                <w:b/>
                <w:lang w:bidi="ar-SA"/>
              </w:rPr>
            </w:pPr>
          </w:p>
        </w:tc>
        <w:tc>
          <w:tcPr>
            <w:tcW w:w="1934" w:type="dxa"/>
            <w:vAlign w:val="center"/>
          </w:tcPr>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b/>
                <w:lang w:bidi="ar-SA"/>
              </w:rPr>
              <w:lastRenderedPageBreak/>
              <w:t>48260.</w:t>
            </w:r>
            <w:r w:rsidRPr="001C715D">
              <w:rPr>
                <w:rFonts w:ascii="Times New Roman" w:hAnsi="Times New Roman"/>
                <w:lang w:bidi="ar-SA"/>
              </w:rPr>
              <w:t xml:space="preserve"> (a) </w:t>
            </w:r>
            <w:r w:rsidRPr="001C715D">
              <w:rPr>
                <w:rFonts w:ascii="Times New Roman" w:hAnsi="Times New Roman"/>
                <w:strike/>
                <w:lang w:bidi="ar-SA"/>
              </w:rPr>
              <w:t>Any</w:t>
            </w:r>
            <w:r w:rsidRPr="001C715D">
              <w:rPr>
                <w:rFonts w:ascii="Times New Roman" w:hAnsi="Times New Roman"/>
                <w:lang w:bidi="ar-SA"/>
              </w:rPr>
              <w:t xml:space="preserve"> </w:t>
            </w:r>
            <w:r w:rsidRPr="00FC1129">
              <w:rPr>
                <w:rFonts w:ascii="Times New Roman" w:hAnsi="Times New Roman"/>
                <w:i/>
                <w:iCs/>
                <w:color w:val="FF0000"/>
                <w:u w:val="single"/>
                <w:lang w:bidi="ar-SA"/>
              </w:rPr>
              <w:t>A</w:t>
            </w:r>
            <w:r w:rsidRPr="001C715D">
              <w:rPr>
                <w:rFonts w:ascii="Times New Roman" w:hAnsi="Times New Roman"/>
                <w:i/>
                <w:iCs/>
                <w:lang w:bidi="ar-SA"/>
              </w:rPr>
              <w:t xml:space="preserve"> </w:t>
            </w:r>
            <w:r w:rsidRPr="001C715D">
              <w:rPr>
                <w:rFonts w:ascii="Times New Roman" w:hAnsi="Times New Roman"/>
                <w:lang w:bidi="ar-SA"/>
              </w:rPr>
              <w:t xml:space="preserve">pupil subject to compulsory full-time education or to compulsory continuation education who is absent from school without valid excuse three full days in one </w:t>
            </w:r>
            <w:r w:rsidRPr="001C715D">
              <w:rPr>
                <w:rFonts w:ascii="Times New Roman" w:hAnsi="Times New Roman"/>
                <w:lang w:bidi="ar-SA"/>
              </w:rPr>
              <w:lastRenderedPageBreak/>
              <w:t xml:space="preserve">school year or tardy or absent for more than </w:t>
            </w:r>
            <w:r w:rsidRPr="001C715D">
              <w:rPr>
                <w:rFonts w:ascii="Times New Roman" w:hAnsi="Times New Roman"/>
                <w:strike/>
                <w:lang w:bidi="ar-SA"/>
              </w:rPr>
              <w:t>any</w:t>
            </w:r>
            <w:r w:rsidRPr="001C715D">
              <w:rPr>
                <w:rFonts w:ascii="Times New Roman" w:hAnsi="Times New Roman"/>
                <w:lang w:bidi="ar-SA"/>
              </w:rPr>
              <w:t xml:space="preserve"> </w:t>
            </w:r>
            <w:r w:rsidRPr="001C715D">
              <w:rPr>
                <w:rFonts w:ascii="Times New Roman" w:hAnsi="Times New Roman"/>
                <w:i/>
                <w:iCs/>
                <w:color w:val="FF0000"/>
                <w:lang w:bidi="ar-SA"/>
              </w:rPr>
              <w:t>a</w:t>
            </w:r>
            <w:r w:rsidRPr="001C715D">
              <w:rPr>
                <w:rFonts w:ascii="Times New Roman" w:hAnsi="Times New Roman"/>
                <w:i/>
                <w:iCs/>
                <w:lang w:bidi="ar-SA"/>
              </w:rPr>
              <w:t xml:space="preserve"> </w:t>
            </w:r>
            <w:r w:rsidRPr="001C715D">
              <w:rPr>
                <w:rFonts w:ascii="Times New Roman" w:hAnsi="Times New Roman"/>
                <w:lang w:bidi="ar-SA"/>
              </w:rPr>
              <w:t xml:space="preserve">30-minute period during the schoolday without a valid excuse on three occasions in one school year, or any combination thereof, </w:t>
            </w:r>
            <w:r w:rsidRPr="001C715D">
              <w:rPr>
                <w:rFonts w:ascii="Times New Roman" w:hAnsi="Times New Roman"/>
                <w:strike/>
                <w:lang w:bidi="ar-SA"/>
              </w:rPr>
              <w:t>is</w:t>
            </w:r>
            <w:r w:rsidRPr="001C715D">
              <w:rPr>
                <w:rFonts w:ascii="Times New Roman" w:hAnsi="Times New Roman"/>
                <w:lang w:bidi="ar-SA"/>
              </w:rPr>
              <w:t xml:space="preserve"> </w:t>
            </w:r>
            <w:r w:rsidRPr="00FC1129">
              <w:rPr>
                <w:rFonts w:ascii="Times New Roman" w:hAnsi="Times New Roman"/>
                <w:i/>
                <w:color w:val="FF0000"/>
                <w:u w:val="single"/>
                <w:lang w:bidi="ar-SA"/>
              </w:rPr>
              <w:t xml:space="preserve">shall </w:t>
            </w:r>
            <w:r w:rsidRPr="00FC1129">
              <w:rPr>
                <w:rFonts w:ascii="Times New Roman" w:hAnsi="Times New Roman"/>
                <w:i/>
                <w:iCs/>
                <w:color w:val="FF0000"/>
                <w:u w:val="single"/>
                <w:lang w:bidi="ar-SA"/>
              </w:rPr>
              <w:t>be classified as</w:t>
            </w:r>
            <w:r w:rsidRPr="001C715D">
              <w:rPr>
                <w:rFonts w:ascii="Times New Roman" w:hAnsi="Times New Roman"/>
                <w:i/>
                <w:iCs/>
                <w:lang w:bidi="ar-SA"/>
              </w:rPr>
              <w:t xml:space="preserve"> </w:t>
            </w:r>
            <w:r w:rsidRPr="001C715D">
              <w:rPr>
                <w:rFonts w:ascii="Times New Roman" w:hAnsi="Times New Roman"/>
                <w:lang w:bidi="ar-SA"/>
              </w:rPr>
              <w:t>a truant and</w:t>
            </w:r>
            <w:r w:rsidRPr="001C715D">
              <w:rPr>
                <w:rFonts w:ascii="Times New Roman" w:hAnsi="Times New Roman"/>
                <w:i/>
                <w:iCs/>
                <w:lang w:bidi="ar-SA"/>
              </w:rPr>
              <w:t xml:space="preserve"> </w:t>
            </w:r>
            <w:r w:rsidRPr="001C715D">
              <w:rPr>
                <w:rFonts w:ascii="Times New Roman" w:hAnsi="Times New Roman"/>
                <w:lang w:bidi="ar-SA"/>
              </w:rPr>
              <w:t>shall be reported to the attendance supervisor or to the superintendent of the school district.</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(b)  Notwithstanding subdivision (a), it is the intent of the</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Legislature that school districts shall not change the method of attendance accounting provided for in existing law and shall not be required to employ period-by-period attendance accounting.</w:t>
            </w:r>
          </w:p>
          <w:p w:rsidR="00B84E6E" w:rsidRPr="00FC1129" w:rsidRDefault="00B84E6E" w:rsidP="00B84E6E">
            <w:pPr>
              <w:autoSpaceDE w:val="0"/>
              <w:autoSpaceDN w:val="0"/>
              <w:adjustRightInd w:val="0"/>
              <w:rPr>
                <w:rFonts w:ascii="Times New Roman" w:hAnsi="Times New Roman"/>
                <w:i/>
                <w:iCs/>
                <w:color w:val="FF0000"/>
                <w:u w:val="single"/>
                <w:lang w:bidi="ar-SA"/>
              </w:rPr>
            </w:pPr>
            <w:r w:rsidRPr="001C715D">
              <w:rPr>
                <w:rFonts w:ascii="Times New Roman" w:hAnsi="Times New Roman"/>
                <w:i/>
                <w:iCs/>
                <w:color w:val="FF0000"/>
                <w:lang w:bidi="ar-SA"/>
              </w:rPr>
              <w:t>(</w:t>
            </w:r>
            <w:r w:rsidRPr="00FC1129">
              <w:rPr>
                <w:rFonts w:ascii="Times New Roman" w:hAnsi="Times New Roman"/>
                <w:i/>
                <w:iCs/>
                <w:color w:val="FF0000"/>
                <w:u w:val="single"/>
                <w:lang w:bidi="ar-SA"/>
              </w:rPr>
              <w:t>c) For purposes of this article, a valid excuse includes, but is not limited to, the reasons for which a pupil shall be excused from school pursuant to Sections 48205 and 48225.5 and may include other reasons that are within the discretion of school</w:t>
            </w:r>
          </w:p>
          <w:p w:rsidR="00B84E6E" w:rsidRPr="00FC1129" w:rsidRDefault="00B84E6E" w:rsidP="00B84E6E">
            <w:pPr>
              <w:autoSpaceDE w:val="0"/>
              <w:autoSpaceDN w:val="0"/>
              <w:adjustRightInd w:val="0"/>
              <w:rPr>
                <w:rFonts w:ascii="Times New Roman" w:hAnsi="Times New Roman"/>
                <w:i/>
                <w:iCs/>
                <w:color w:val="FF0000"/>
                <w:u w:val="single"/>
                <w:lang w:bidi="ar-SA"/>
              </w:rPr>
            </w:pPr>
            <w:r w:rsidRPr="00FC1129">
              <w:rPr>
                <w:rFonts w:ascii="Times New Roman" w:hAnsi="Times New Roman"/>
                <w:i/>
                <w:iCs/>
                <w:color w:val="FF0000"/>
                <w:u w:val="single"/>
                <w:lang w:bidi="ar-SA"/>
              </w:rPr>
              <w:t>administrators and, based on the facts of the pupil’s circumstances,</w:t>
            </w:r>
          </w:p>
          <w:p w:rsidR="00B84E6E" w:rsidRPr="001C715D" w:rsidRDefault="00B84E6E" w:rsidP="00B84E6E">
            <w:pPr>
              <w:autoSpaceDE w:val="0"/>
              <w:autoSpaceDN w:val="0"/>
              <w:adjustRightInd w:val="0"/>
              <w:rPr>
                <w:rFonts w:ascii="Times New Roman" w:hAnsi="Times New Roman"/>
                <w:i/>
                <w:iCs/>
                <w:color w:val="FF0000"/>
                <w:lang w:bidi="ar-SA"/>
              </w:rPr>
            </w:pPr>
            <w:r w:rsidRPr="00FC1129">
              <w:rPr>
                <w:rFonts w:ascii="Times New Roman" w:hAnsi="Times New Roman"/>
                <w:i/>
                <w:iCs/>
                <w:color w:val="FF0000"/>
                <w:u w:val="single"/>
                <w:lang w:bidi="ar-SA"/>
              </w:rPr>
              <w:t>are deemed to constitute a valid excuse</w:t>
            </w:r>
            <w:r w:rsidRPr="001C715D">
              <w:rPr>
                <w:rFonts w:ascii="Times New Roman" w:hAnsi="Times New Roman"/>
                <w:i/>
                <w:iCs/>
                <w:color w:val="FF0000"/>
                <w:lang w:bidi="ar-SA"/>
              </w:rPr>
              <w:t>.</w:t>
            </w:r>
          </w:p>
          <w:p w:rsidR="00B84E6E" w:rsidRPr="001C715D" w:rsidRDefault="00B84E6E" w:rsidP="00B84E6E">
            <w:pPr>
              <w:autoSpaceDE w:val="0"/>
              <w:autoSpaceDN w:val="0"/>
              <w:adjustRightInd w:val="0"/>
              <w:rPr>
                <w:rFonts w:ascii="Times New Roman" w:hAnsi="Times New Roman"/>
                <w:color w:val="FF0000"/>
                <w:lang w:bidi="ar-SA"/>
              </w:rPr>
            </w:pP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b/>
                <w:lang w:bidi="ar-SA"/>
              </w:rPr>
              <w:t>48264.5.</w:t>
            </w:r>
            <w:r w:rsidRPr="001C715D">
              <w:rPr>
                <w:rFonts w:ascii="Times New Roman" w:hAnsi="Times New Roman"/>
                <w:lang w:bidi="ar-SA"/>
              </w:rPr>
              <w:t xml:space="preserve"> </w:t>
            </w:r>
            <w:r w:rsidRPr="001C715D">
              <w:rPr>
                <w:rFonts w:ascii="Times New Roman" w:hAnsi="Times New Roman"/>
                <w:strike/>
                <w:lang w:bidi="ar-SA"/>
              </w:rPr>
              <w:t>Any</w:t>
            </w:r>
            <w:r w:rsidRPr="00FC1129">
              <w:rPr>
                <w:rFonts w:ascii="Times New Roman" w:hAnsi="Times New Roman"/>
                <w:u w:val="single"/>
                <w:lang w:bidi="ar-SA"/>
              </w:rPr>
              <w:t xml:space="preserve"> </w:t>
            </w:r>
            <w:r w:rsidRPr="00FC1129">
              <w:rPr>
                <w:rFonts w:ascii="Times New Roman" w:hAnsi="Times New Roman"/>
                <w:i/>
                <w:color w:val="FF0000"/>
                <w:u w:val="single"/>
                <w:lang w:bidi="ar-SA"/>
              </w:rPr>
              <w:t>A</w:t>
            </w:r>
            <w:r w:rsidRPr="001C715D">
              <w:rPr>
                <w:rFonts w:ascii="Times New Roman" w:hAnsi="Times New Roman"/>
                <w:i/>
                <w:color w:val="FF0000"/>
                <w:lang w:bidi="ar-SA"/>
              </w:rPr>
              <w:t xml:space="preserve"> </w:t>
            </w:r>
            <w:r w:rsidRPr="001C715D">
              <w:rPr>
                <w:rFonts w:ascii="Times New Roman" w:hAnsi="Times New Roman"/>
                <w:lang w:bidi="ar-SA"/>
              </w:rPr>
              <w:t>minor who</w:t>
            </w:r>
            <w:r w:rsidRPr="001C715D">
              <w:rPr>
                <w:rFonts w:ascii="Times New Roman" w:hAnsi="Times New Roman"/>
                <w:strike/>
                <w:lang w:bidi="ar-SA"/>
              </w:rPr>
              <w:t xml:space="preserve"> is required to be reported</w:t>
            </w:r>
            <w:r w:rsidRPr="001C715D">
              <w:rPr>
                <w:rFonts w:ascii="Times New Roman" w:hAnsi="Times New Roman"/>
                <w:i/>
                <w:iCs/>
                <w:color w:val="FF0000"/>
                <w:lang w:bidi="ar-SA"/>
              </w:rPr>
              <w:t xml:space="preserve"> </w:t>
            </w:r>
            <w:r w:rsidRPr="00FC1129">
              <w:rPr>
                <w:rFonts w:ascii="Times New Roman" w:hAnsi="Times New Roman"/>
                <w:i/>
                <w:iCs/>
                <w:color w:val="FF0000"/>
                <w:u w:val="single"/>
                <w:lang w:bidi="ar-SA"/>
              </w:rPr>
              <w:t>is classified</w:t>
            </w:r>
            <w:r w:rsidRPr="001C715D">
              <w:rPr>
                <w:rFonts w:ascii="Times New Roman" w:hAnsi="Times New Roman"/>
                <w:i/>
                <w:iCs/>
                <w:lang w:bidi="ar-SA"/>
              </w:rPr>
              <w:t xml:space="preserve"> </w:t>
            </w:r>
            <w:r w:rsidRPr="001C715D">
              <w:rPr>
                <w:rFonts w:ascii="Times New Roman" w:hAnsi="Times New Roman"/>
                <w:lang w:bidi="ar-SA"/>
              </w:rPr>
              <w:t>as a truant pursuant to Section 48260 or 48261 may be required to attend makeup classes</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conducted on one day of a weekend pursuant to subdivision (c) of</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Section 37223 and is subject to the following:</w:t>
            </w:r>
          </w:p>
          <w:p w:rsidR="00B84E6E" w:rsidRPr="001C715D" w:rsidRDefault="00B84E6E" w:rsidP="00B84E6E">
            <w:pPr>
              <w:autoSpaceDE w:val="0"/>
              <w:autoSpaceDN w:val="0"/>
              <w:adjustRightInd w:val="0"/>
              <w:rPr>
                <w:rFonts w:ascii="Times New Roman" w:hAnsi="Times New Roman"/>
                <w:i/>
                <w:iCs/>
                <w:lang w:bidi="ar-SA"/>
              </w:rPr>
            </w:pPr>
            <w:r w:rsidRPr="001C715D">
              <w:rPr>
                <w:rFonts w:ascii="Times New Roman" w:hAnsi="Times New Roman"/>
                <w:lang w:bidi="ar-SA"/>
              </w:rPr>
              <w:t>(a) The first time a truancy report is</w:t>
            </w:r>
            <w:r w:rsidRPr="001C715D">
              <w:rPr>
                <w:rFonts w:ascii="Times New Roman" w:hAnsi="Times New Roman"/>
                <w:strike/>
                <w:lang w:bidi="ar-SA"/>
              </w:rPr>
              <w:t xml:space="preserve"> required,</w:t>
            </w:r>
            <w:r w:rsidRPr="001C715D">
              <w:rPr>
                <w:rFonts w:ascii="Times New Roman" w:hAnsi="Times New Roman"/>
                <w:lang w:bidi="ar-SA"/>
              </w:rPr>
              <w:t xml:space="preserve"> </w:t>
            </w:r>
            <w:r w:rsidRPr="00FC1129">
              <w:rPr>
                <w:rFonts w:ascii="Times New Roman" w:hAnsi="Times New Roman"/>
                <w:i/>
                <w:iCs/>
                <w:color w:val="FF0000"/>
                <w:u w:val="single"/>
                <w:lang w:bidi="ar-SA"/>
              </w:rPr>
              <w:t>issued,</w:t>
            </w:r>
          </w:p>
          <w:p w:rsidR="00B84E6E" w:rsidRPr="001C715D" w:rsidRDefault="00B84E6E" w:rsidP="00B84E6E">
            <w:pPr>
              <w:autoSpaceDE w:val="0"/>
              <w:autoSpaceDN w:val="0"/>
              <w:adjustRightInd w:val="0"/>
              <w:rPr>
                <w:rFonts w:ascii="Times New Roman" w:hAnsi="Times New Roman"/>
                <w:strike/>
                <w:lang w:bidi="ar-SA"/>
              </w:rPr>
            </w:pPr>
            <w:r w:rsidRPr="001C715D">
              <w:rPr>
                <w:rFonts w:ascii="Times New Roman" w:hAnsi="Times New Roman"/>
                <w:lang w:bidi="ar-SA"/>
              </w:rPr>
              <w:t xml:space="preserve">the pupil </w:t>
            </w:r>
            <w:r w:rsidRPr="001C715D">
              <w:rPr>
                <w:rFonts w:ascii="Times New Roman" w:hAnsi="Times New Roman"/>
                <w:strike/>
                <w:lang w:bidi="ar-SA"/>
              </w:rPr>
              <w:t>may be personally given a written warning by any peace  officer specified in Section 830.1 of the Penal Code. A record of</w:t>
            </w:r>
            <w:r>
              <w:rPr>
                <w:rFonts w:ascii="Times New Roman" w:hAnsi="Times New Roman"/>
                <w:strike/>
                <w:lang w:bidi="ar-SA"/>
              </w:rPr>
              <w:t xml:space="preserve"> </w:t>
            </w:r>
            <w:r w:rsidRPr="001C715D">
              <w:rPr>
                <w:rFonts w:ascii="Times New Roman" w:hAnsi="Times New Roman"/>
                <w:strike/>
                <w:lang w:bidi="ar-SA"/>
              </w:rPr>
              <w:t>the written warning may be kept at the school for a period of not less than two years, or until the pupil graduates, or transfers, from</w:t>
            </w:r>
          </w:p>
          <w:p w:rsidR="00B84E6E" w:rsidRPr="001C715D" w:rsidRDefault="00B84E6E" w:rsidP="00B84E6E">
            <w:pPr>
              <w:autoSpaceDE w:val="0"/>
              <w:autoSpaceDN w:val="0"/>
              <w:adjustRightInd w:val="0"/>
              <w:rPr>
                <w:rFonts w:ascii="Times New Roman" w:hAnsi="Times New Roman"/>
                <w:strike/>
                <w:lang w:bidi="ar-SA"/>
              </w:rPr>
            </w:pPr>
            <w:r w:rsidRPr="001C715D">
              <w:rPr>
                <w:rFonts w:ascii="Times New Roman" w:hAnsi="Times New Roman"/>
                <w:strike/>
                <w:lang w:bidi="ar-SA"/>
              </w:rPr>
              <w:t>that school. If the pupil transfers, the record may be forwarded to any school receiving the pupil’s school records. A record of the written warning may be maintained by the law enforcement</w:t>
            </w:r>
          </w:p>
          <w:p w:rsidR="00B84E6E" w:rsidRPr="001C715D" w:rsidRDefault="00B84E6E" w:rsidP="00B84E6E">
            <w:pPr>
              <w:autoSpaceDE w:val="0"/>
              <w:autoSpaceDN w:val="0"/>
              <w:adjustRightInd w:val="0"/>
              <w:rPr>
                <w:rFonts w:ascii="Times New Roman" w:hAnsi="Times New Roman"/>
                <w:color w:val="FF0000"/>
                <w:lang w:bidi="ar-SA"/>
              </w:rPr>
            </w:pPr>
            <w:r w:rsidRPr="001C715D">
              <w:rPr>
                <w:rFonts w:ascii="Times New Roman" w:hAnsi="Times New Roman"/>
                <w:strike/>
                <w:lang w:bidi="ar-SA"/>
              </w:rPr>
              <w:t>agency in accordance with that law enforcement agency’s policies and procedures.</w:t>
            </w:r>
            <w:r w:rsidRPr="001C715D">
              <w:rPr>
                <w:rFonts w:ascii="Times New Roman" w:hAnsi="Times New Roman"/>
                <w:i/>
                <w:iCs/>
                <w:lang w:bidi="ar-SA"/>
              </w:rPr>
              <w:t xml:space="preserve"> </w:t>
            </w:r>
            <w:r w:rsidRPr="00FC1129">
              <w:rPr>
                <w:rFonts w:ascii="Times New Roman" w:hAnsi="Times New Roman"/>
                <w:i/>
                <w:iCs/>
                <w:color w:val="FF0000"/>
                <w:u w:val="single"/>
                <w:lang w:bidi="ar-SA"/>
              </w:rPr>
              <w:t>and, as appropriate, the parent or legal guardian, may be requested to attend a meeting with a school counselor or other school designee to discuss the root causes of the attendance issue and develop a joint plan to</w:t>
            </w:r>
            <w:r w:rsidRPr="001C715D">
              <w:rPr>
                <w:rFonts w:ascii="Times New Roman" w:hAnsi="Times New Roman"/>
                <w:i/>
                <w:iCs/>
                <w:color w:val="FF0000"/>
                <w:lang w:bidi="ar-SA"/>
              </w:rPr>
              <w:t xml:space="preserve"> </w:t>
            </w:r>
            <w:r w:rsidRPr="00FC1129">
              <w:rPr>
                <w:rFonts w:ascii="Times New Roman" w:hAnsi="Times New Roman"/>
                <w:i/>
                <w:iCs/>
                <w:color w:val="FF0000"/>
                <w:u w:val="single"/>
                <w:lang w:bidi="ar-SA"/>
              </w:rPr>
              <w:t>improve the pupil’s attendance</w:t>
            </w:r>
            <w:r w:rsidRPr="001C715D">
              <w:rPr>
                <w:rFonts w:ascii="Times New Roman" w:hAnsi="Times New Roman"/>
                <w:i/>
                <w:iCs/>
                <w:color w:val="FF0000"/>
                <w:lang w:bidi="ar-SA"/>
              </w:rPr>
              <w:t>.</w:t>
            </w:r>
          </w:p>
          <w:p w:rsidR="00B84E6E" w:rsidRPr="00FC1129" w:rsidRDefault="00B84E6E" w:rsidP="00B84E6E">
            <w:pPr>
              <w:autoSpaceDE w:val="0"/>
              <w:autoSpaceDN w:val="0"/>
              <w:adjustRightInd w:val="0"/>
              <w:rPr>
                <w:rFonts w:ascii="Times New Roman" w:hAnsi="Times New Roman"/>
                <w:i/>
                <w:iCs/>
                <w:color w:val="FF0000"/>
                <w:u w:val="single"/>
                <w:lang w:bidi="ar-SA"/>
              </w:rPr>
            </w:pPr>
            <w:r w:rsidRPr="001C715D">
              <w:rPr>
                <w:rFonts w:ascii="Times New Roman" w:hAnsi="Times New Roman"/>
                <w:lang w:bidi="ar-SA"/>
              </w:rPr>
              <w:t xml:space="preserve">(b) The second time a truancy report is </w:t>
            </w:r>
            <w:r w:rsidRPr="001C715D">
              <w:rPr>
                <w:rFonts w:ascii="Times New Roman" w:hAnsi="Times New Roman"/>
                <w:strike/>
                <w:lang w:bidi="ar-SA"/>
              </w:rPr>
              <w:t>required</w:t>
            </w:r>
            <w:r w:rsidRPr="001C715D">
              <w:rPr>
                <w:rFonts w:ascii="Times New Roman" w:hAnsi="Times New Roman"/>
                <w:lang w:bidi="ar-SA"/>
              </w:rPr>
              <w:t xml:space="preserve"> </w:t>
            </w:r>
            <w:r w:rsidRPr="00FC1129">
              <w:rPr>
                <w:rFonts w:ascii="Times New Roman" w:hAnsi="Times New Roman"/>
                <w:i/>
                <w:iCs/>
                <w:color w:val="FF0000"/>
                <w:u w:val="single"/>
                <w:lang w:bidi="ar-SA"/>
              </w:rPr>
              <w:t xml:space="preserve">issued </w:t>
            </w:r>
            <w:r w:rsidRPr="001C715D">
              <w:rPr>
                <w:rFonts w:ascii="Times New Roman" w:hAnsi="Times New Roman"/>
                <w:lang w:bidi="ar-SA"/>
              </w:rPr>
              <w:t xml:space="preserve">within the same school year, the pupil may be </w:t>
            </w:r>
            <w:r w:rsidRPr="00FC1129">
              <w:rPr>
                <w:rFonts w:ascii="Times New Roman" w:hAnsi="Times New Roman"/>
                <w:i/>
                <w:iCs/>
                <w:color w:val="FF0000"/>
                <w:u w:val="single"/>
                <w:lang w:bidi="ar-SA"/>
              </w:rPr>
              <w:t>given a written warning by a peace officer as specified in Section 830.1 of the Penal Code. A record of the written warning may be kept at the school for not less than two years, or until the pupil graduates or transfers from that school. If the pupil transfers from that school, the record may be forwarded to the school receiving the pupil’s school records. A record of the written warning may be maintained by the law enforcement agency in accordance with</w:t>
            </w:r>
            <w:r w:rsidRPr="001C715D">
              <w:rPr>
                <w:rFonts w:ascii="Times New Roman" w:hAnsi="Times New Roman"/>
                <w:i/>
                <w:iCs/>
                <w:color w:val="FF0000"/>
                <w:lang w:bidi="ar-SA"/>
              </w:rPr>
              <w:t xml:space="preserve"> </w:t>
            </w:r>
            <w:r w:rsidRPr="00FC1129">
              <w:rPr>
                <w:rFonts w:ascii="Times New Roman" w:hAnsi="Times New Roman"/>
                <w:i/>
                <w:iCs/>
                <w:color w:val="FF0000"/>
                <w:u w:val="single"/>
                <w:lang w:bidi="ar-SA"/>
              </w:rPr>
              <w:t>that law</w:t>
            </w:r>
          </w:p>
          <w:p w:rsidR="00B84E6E" w:rsidRPr="001C715D" w:rsidRDefault="00B84E6E" w:rsidP="00B84E6E">
            <w:pPr>
              <w:autoSpaceDE w:val="0"/>
              <w:autoSpaceDN w:val="0"/>
              <w:adjustRightInd w:val="0"/>
              <w:rPr>
                <w:rFonts w:ascii="Times New Roman" w:hAnsi="Times New Roman"/>
                <w:lang w:bidi="ar-SA"/>
              </w:rPr>
            </w:pPr>
            <w:r w:rsidRPr="00FC1129">
              <w:rPr>
                <w:rFonts w:ascii="Times New Roman" w:hAnsi="Times New Roman"/>
                <w:i/>
                <w:iCs/>
                <w:color w:val="FF0000"/>
                <w:u w:val="single"/>
                <w:lang w:bidi="ar-SA"/>
              </w:rPr>
              <w:t>enforcement agency’s policies and procedures. The pupil may also be</w:t>
            </w:r>
            <w:r w:rsidRPr="001C715D">
              <w:rPr>
                <w:rFonts w:ascii="Times New Roman" w:hAnsi="Times New Roman"/>
                <w:i/>
                <w:iCs/>
                <w:lang w:bidi="ar-SA"/>
              </w:rPr>
              <w:t xml:space="preserve"> </w:t>
            </w:r>
            <w:r w:rsidRPr="001C715D">
              <w:rPr>
                <w:rFonts w:ascii="Times New Roman" w:hAnsi="Times New Roman"/>
                <w:lang w:bidi="ar-SA"/>
              </w:rPr>
              <w:t>assigned by the school to an afterschool or weekend study program located within the same county as the pupil’s school. If the pupil fails to successfully complete the assigned study program, the pupil shall be subject to subdivision (c).</w:t>
            </w:r>
          </w:p>
          <w:p w:rsidR="00B84E6E" w:rsidRPr="001C715D" w:rsidRDefault="00B84E6E" w:rsidP="00B84E6E">
            <w:pPr>
              <w:autoSpaceDE w:val="0"/>
              <w:autoSpaceDN w:val="0"/>
              <w:adjustRightInd w:val="0"/>
              <w:rPr>
                <w:rFonts w:ascii="Times New Roman" w:hAnsi="Times New Roman"/>
                <w:i/>
                <w:iCs/>
                <w:lang w:bidi="ar-SA"/>
              </w:rPr>
            </w:pPr>
            <w:r w:rsidRPr="001C715D">
              <w:rPr>
                <w:rFonts w:ascii="Times New Roman" w:hAnsi="Times New Roman"/>
                <w:lang w:bidi="ar-SA"/>
              </w:rPr>
              <w:t>(c) The third time a truancy report is</w:t>
            </w:r>
            <w:r w:rsidRPr="001C715D">
              <w:rPr>
                <w:rFonts w:ascii="Times New Roman" w:hAnsi="Times New Roman"/>
                <w:strike/>
                <w:lang w:bidi="ar-SA"/>
              </w:rPr>
              <w:t xml:space="preserve"> required</w:t>
            </w:r>
            <w:r w:rsidRPr="001C715D">
              <w:rPr>
                <w:rFonts w:ascii="Times New Roman" w:hAnsi="Times New Roman"/>
                <w:lang w:bidi="ar-SA"/>
              </w:rPr>
              <w:t xml:space="preserve"> </w:t>
            </w:r>
            <w:r w:rsidRPr="00FC1129">
              <w:rPr>
                <w:rFonts w:ascii="Times New Roman" w:hAnsi="Times New Roman"/>
                <w:i/>
                <w:iCs/>
                <w:color w:val="FF0000"/>
                <w:u w:val="single"/>
                <w:lang w:bidi="ar-SA"/>
              </w:rPr>
              <w:t>issued</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 xml:space="preserve">within the same school year, the pupil shall be classified </w:t>
            </w:r>
            <w:r w:rsidRPr="00FC1129">
              <w:rPr>
                <w:rFonts w:ascii="Times New Roman" w:hAnsi="Times New Roman"/>
                <w:i/>
                <w:color w:val="FF0000"/>
                <w:u w:val="single"/>
                <w:lang w:bidi="ar-SA"/>
              </w:rPr>
              <w:t>as</w:t>
            </w:r>
            <w:r w:rsidRPr="001C715D">
              <w:rPr>
                <w:rFonts w:ascii="Times New Roman" w:hAnsi="Times New Roman"/>
                <w:i/>
                <w:lang w:bidi="ar-SA"/>
              </w:rPr>
              <w:t xml:space="preserve"> </w:t>
            </w:r>
            <w:r w:rsidRPr="001C715D">
              <w:rPr>
                <w:rFonts w:ascii="Times New Roman" w:hAnsi="Times New Roman"/>
                <w:lang w:bidi="ar-SA"/>
              </w:rPr>
              <w:t>a habitual truant, as defined in Section 48262, and may be referred to, and</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 xml:space="preserve">required to attend, an attendance review board or a truancy mediation program pursuant to Section 48263 or pursuant to Section 601.3 of the Welfare and  Institutions Code. If the </w:t>
            </w:r>
            <w:r w:rsidRPr="00A36C9E">
              <w:rPr>
                <w:rFonts w:ascii="Times New Roman" w:hAnsi="Times New Roman"/>
                <w:i/>
                <w:iCs/>
                <w:color w:val="FF0000"/>
                <w:u w:val="single"/>
                <w:lang w:bidi="ar-SA"/>
              </w:rPr>
              <w:t>school</w:t>
            </w:r>
            <w:r w:rsidRPr="001C715D">
              <w:rPr>
                <w:rFonts w:ascii="Times New Roman" w:hAnsi="Times New Roman"/>
                <w:i/>
                <w:iCs/>
                <w:color w:val="FF0000"/>
                <w:lang w:bidi="ar-SA"/>
              </w:rPr>
              <w:t xml:space="preserve"> </w:t>
            </w:r>
            <w:r w:rsidRPr="001C715D">
              <w:rPr>
                <w:rFonts w:ascii="Times New Roman" w:hAnsi="Times New Roman"/>
                <w:lang w:bidi="ar-SA"/>
              </w:rPr>
              <w:t xml:space="preserve">district does not have a truancy mediation program, the pupil may be required to attend a </w:t>
            </w:r>
            <w:r>
              <w:rPr>
                <w:rFonts w:ascii="Times New Roman" w:hAnsi="Times New Roman"/>
                <w:lang w:bidi="ar-SA"/>
              </w:rPr>
              <w:t>c</w:t>
            </w:r>
            <w:r w:rsidRPr="001C715D">
              <w:rPr>
                <w:rFonts w:ascii="Times New Roman" w:hAnsi="Times New Roman"/>
                <w:lang w:bidi="ar-SA"/>
              </w:rPr>
              <w:t>omparable program  . . .</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 xml:space="preserve"> (d) The fourth time a truancy is</w:t>
            </w:r>
            <w:r w:rsidRPr="001C715D">
              <w:rPr>
                <w:rFonts w:ascii="Times New Roman" w:hAnsi="Times New Roman"/>
                <w:strike/>
                <w:lang w:bidi="ar-SA"/>
              </w:rPr>
              <w:t xml:space="preserve"> required to be reported</w:t>
            </w:r>
            <w:r w:rsidRPr="001C715D">
              <w:rPr>
                <w:rFonts w:ascii="Times New Roman" w:hAnsi="Times New Roman"/>
                <w:lang w:bidi="ar-SA"/>
              </w:rPr>
              <w:t xml:space="preserve"> </w:t>
            </w:r>
            <w:r w:rsidRPr="00A36C9E">
              <w:rPr>
                <w:rFonts w:ascii="Times New Roman" w:hAnsi="Times New Roman"/>
                <w:i/>
                <w:iCs/>
                <w:color w:val="FF0000"/>
                <w:u w:val="single"/>
                <w:lang w:bidi="ar-SA"/>
              </w:rPr>
              <w:t xml:space="preserve">issued </w:t>
            </w:r>
            <w:r w:rsidRPr="001C715D">
              <w:rPr>
                <w:rFonts w:ascii="Times New Roman" w:hAnsi="Times New Roman"/>
                <w:lang w:bidi="ar-SA"/>
              </w:rPr>
              <w:t xml:space="preserve">within the same school year, the pupil </w:t>
            </w:r>
            <w:r w:rsidRPr="001C715D">
              <w:rPr>
                <w:rFonts w:ascii="Times New Roman" w:hAnsi="Times New Roman"/>
                <w:strike/>
                <w:lang w:bidi="ar-SA"/>
              </w:rPr>
              <w:t>shall</w:t>
            </w:r>
            <w:r w:rsidRPr="001C715D">
              <w:rPr>
                <w:rFonts w:ascii="Times New Roman" w:hAnsi="Times New Roman"/>
                <w:lang w:bidi="ar-SA"/>
              </w:rPr>
              <w:t xml:space="preserve"> </w:t>
            </w:r>
            <w:r w:rsidRPr="00A36C9E">
              <w:rPr>
                <w:rFonts w:ascii="Times New Roman" w:hAnsi="Times New Roman"/>
                <w:i/>
                <w:iCs/>
                <w:color w:val="FF0000"/>
                <w:u w:val="single"/>
                <w:lang w:bidi="ar-SA"/>
              </w:rPr>
              <w:t>may</w:t>
            </w:r>
            <w:r w:rsidRPr="001C715D">
              <w:rPr>
                <w:rFonts w:ascii="Times New Roman" w:hAnsi="Times New Roman"/>
                <w:i/>
                <w:iCs/>
                <w:lang w:bidi="ar-SA"/>
              </w:rPr>
              <w:t xml:space="preserve"> </w:t>
            </w:r>
            <w:r w:rsidRPr="001C715D">
              <w:rPr>
                <w:rFonts w:ascii="Times New Roman" w:hAnsi="Times New Roman"/>
                <w:lang w:bidi="ar-SA"/>
              </w:rPr>
              <w:t xml:space="preserve">be within the jurisdiction of the juvenile court </w:t>
            </w:r>
            <w:r w:rsidRPr="001C715D">
              <w:rPr>
                <w:rFonts w:ascii="Times New Roman" w:hAnsi="Times New Roman"/>
                <w:strike/>
                <w:lang w:bidi="ar-SA"/>
              </w:rPr>
              <w:t>which</w:t>
            </w:r>
            <w:r w:rsidRPr="001C715D">
              <w:rPr>
                <w:rFonts w:ascii="Times New Roman" w:hAnsi="Times New Roman"/>
                <w:lang w:bidi="ar-SA"/>
              </w:rPr>
              <w:t xml:space="preserve"> </w:t>
            </w:r>
            <w:r w:rsidRPr="00A36C9E">
              <w:rPr>
                <w:rFonts w:ascii="Times New Roman" w:hAnsi="Times New Roman"/>
                <w:i/>
                <w:iCs/>
                <w:color w:val="FF0000"/>
                <w:u w:val="single"/>
                <w:lang w:bidi="ar-SA"/>
              </w:rPr>
              <w:t>that</w:t>
            </w:r>
            <w:r w:rsidRPr="001C715D">
              <w:rPr>
                <w:rFonts w:ascii="Times New Roman" w:hAnsi="Times New Roman"/>
                <w:i/>
                <w:iCs/>
                <w:color w:val="FF0000"/>
                <w:lang w:bidi="ar-SA"/>
              </w:rPr>
              <w:t xml:space="preserve"> </w:t>
            </w:r>
            <w:r w:rsidRPr="001C715D">
              <w:rPr>
                <w:rFonts w:ascii="Times New Roman" w:hAnsi="Times New Roman"/>
                <w:lang w:bidi="ar-SA"/>
              </w:rPr>
              <w:t>may adjudge the</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pupil to be a ward of the court pursuant to Section 601 of the</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Welfare and Institutions Code. If the pupil is adjudged a ward of the court, the pupil shall be required to do one or more of the following:</w:t>
            </w:r>
          </w:p>
          <w:p w:rsidR="00B84E6E" w:rsidRPr="001C715D" w:rsidRDefault="00B84E6E" w:rsidP="00B84E6E">
            <w:pPr>
              <w:autoSpaceDE w:val="0"/>
              <w:autoSpaceDN w:val="0"/>
              <w:adjustRightInd w:val="0"/>
              <w:rPr>
                <w:rFonts w:ascii="Times New Roman" w:hAnsi="Times New Roman"/>
                <w:lang w:bidi="ar-SA"/>
              </w:rPr>
            </w:pPr>
            <w:r w:rsidRPr="001C715D">
              <w:rPr>
                <w:rFonts w:ascii="Times New Roman" w:hAnsi="Times New Roman"/>
                <w:lang w:bidi="ar-SA"/>
              </w:rPr>
              <w:t xml:space="preserve">. . . </w:t>
            </w:r>
          </w:p>
          <w:p w:rsidR="00B84E6E" w:rsidRPr="001C715D" w:rsidRDefault="00B84E6E" w:rsidP="00B84E6E">
            <w:pPr>
              <w:autoSpaceDE w:val="0"/>
              <w:autoSpaceDN w:val="0"/>
              <w:adjustRightInd w:val="0"/>
              <w:rPr>
                <w:rFonts w:ascii="Times New Roman" w:hAnsi="Times New Roman"/>
                <w:i/>
                <w:iCs/>
                <w:color w:val="FF0000"/>
                <w:lang w:bidi="ar-SA"/>
              </w:rPr>
            </w:pPr>
            <w:r w:rsidRPr="001C715D">
              <w:rPr>
                <w:rFonts w:ascii="Times New Roman" w:hAnsi="Times New Roman"/>
                <w:lang w:bidi="ar-SA"/>
              </w:rPr>
              <w:t xml:space="preserve">(2) Payment of a fine by the pupil of not more than </w:t>
            </w:r>
            <w:r w:rsidRPr="001C715D">
              <w:rPr>
                <w:rFonts w:ascii="Times New Roman" w:hAnsi="Times New Roman"/>
                <w:strike/>
                <w:lang w:bidi="ar-SA"/>
              </w:rPr>
              <w:t xml:space="preserve">one hundred </w:t>
            </w:r>
            <w:r w:rsidRPr="00A36C9E">
              <w:rPr>
                <w:rFonts w:ascii="Times New Roman" w:hAnsi="Times New Roman"/>
                <w:i/>
                <w:color w:val="FF0000"/>
                <w:u w:val="single"/>
                <w:lang w:bidi="ar-SA"/>
              </w:rPr>
              <w:t>fifty</w:t>
            </w:r>
            <w:r w:rsidRPr="001C715D">
              <w:rPr>
                <w:rFonts w:ascii="Times New Roman" w:hAnsi="Times New Roman"/>
                <w:i/>
                <w:lang w:bidi="ar-SA"/>
              </w:rPr>
              <w:t xml:space="preserve"> </w:t>
            </w:r>
            <w:r w:rsidRPr="001C715D">
              <w:rPr>
                <w:rFonts w:ascii="Times New Roman" w:hAnsi="Times New Roman"/>
                <w:lang w:bidi="ar-SA"/>
              </w:rPr>
              <w:t xml:space="preserve">dollars </w:t>
            </w:r>
            <w:r w:rsidRPr="001C715D">
              <w:rPr>
                <w:rFonts w:ascii="Times New Roman" w:hAnsi="Times New Roman"/>
                <w:strike/>
                <w:lang w:bidi="ar-SA"/>
              </w:rPr>
              <w:t>($100)</w:t>
            </w:r>
            <w:r w:rsidRPr="001C715D">
              <w:rPr>
                <w:rFonts w:ascii="Times New Roman" w:hAnsi="Times New Roman"/>
                <w:lang w:bidi="ar-SA"/>
              </w:rPr>
              <w:t xml:space="preserve"> </w:t>
            </w:r>
            <w:r w:rsidRPr="00A36C9E">
              <w:rPr>
                <w:rFonts w:ascii="Times New Roman" w:hAnsi="Times New Roman"/>
                <w:i/>
                <w:color w:val="FF0000"/>
                <w:u w:val="single"/>
                <w:lang w:bidi="ar-SA"/>
              </w:rPr>
              <w:t>($50)</w:t>
            </w:r>
            <w:r w:rsidRPr="001C715D">
              <w:rPr>
                <w:rFonts w:ascii="Times New Roman" w:hAnsi="Times New Roman"/>
                <w:lang w:bidi="ar-SA"/>
              </w:rPr>
              <w:t xml:space="preserve"> for which a parent or </w:t>
            </w:r>
            <w:r w:rsidRPr="00A36C9E">
              <w:rPr>
                <w:rFonts w:ascii="Times New Roman" w:hAnsi="Times New Roman"/>
                <w:i/>
                <w:color w:val="FF0000"/>
                <w:u w:val="single"/>
                <w:lang w:bidi="ar-SA"/>
              </w:rPr>
              <w:t xml:space="preserve">legal </w:t>
            </w:r>
            <w:r w:rsidRPr="001C715D">
              <w:rPr>
                <w:rFonts w:ascii="Times New Roman" w:hAnsi="Times New Roman"/>
                <w:lang w:bidi="ar-SA"/>
              </w:rPr>
              <w:t xml:space="preserve">guardian of the pupil may be jointly liable.  </w:t>
            </w:r>
            <w:r w:rsidRPr="00A36C9E">
              <w:rPr>
                <w:rFonts w:ascii="Times New Roman" w:hAnsi="Times New Roman"/>
                <w:i/>
                <w:iCs/>
                <w:color w:val="FF0000"/>
                <w:u w:val="single"/>
                <w:lang w:bidi="ar-SA"/>
              </w:rPr>
              <w:t>The fine described in this paragraph shall not be subject to the assessments of Section 1464 of the Penal Code or any other applicable section.</w:t>
            </w:r>
            <w:r w:rsidRPr="001C715D">
              <w:rPr>
                <w:rFonts w:ascii="Times New Roman" w:hAnsi="Times New Roman"/>
                <w:color w:val="FF0000"/>
                <w:lang w:bidi="ar-SA"/>
              </w:rPr>
              <w:t xml:space="preserve"> </w:t>
            </w:r>
            <w:r w:rsidRPr="001C715D">
              <w:rPr>
                <w:rFonts w:ascii="Times New Roman" w:hAnsi="Times New Roman"/>
                <w:lang w:bidi="ar-SA"/>
              </w:rPr>
              <w:t>. . .</w:t>
            </w:r>
          </w:p>
          <w:p w:rsidR="00B84E6E" w:rsidRPr="001C715D" w:rsidRDefault="00B84E6E" w:rsidP="00B84E6E">
            <w:pPr>
              <w:autoSpaceDE w:val="0"/>
              <w:autoSpaceDN w:val="0"/>
              <w:adjustRightInd w:val="0"/>
              <w:rPr>
                <w:rFonts w:ascii="Times New Roman" w:hAnsi="Times New Roman"/>
                <w:i/>
                <w:iCs/>
                <w:color w:val="FF0000"/>
                <w:lang w:bidi="ar-SA"/>
              </w:rPr>
            </w:pPr>
          </w:p>
          <w:p w:rsidR="00664AFC" w:rsidRPr="00BB594B" w:rsidRDefault="00B84E6E" w:rsidP="00AA0362">
            <w:pPr>
              <w:autoSpaceDE w:val="0"/>
              <w:autoSpaceDN w:val="0"/>
              <w:adjustRightInd w:val="0"/>
              <w:rPr>
                <w:rFonts w:ascii="Times New Roman" w:hAnsi="Times New Roman"/>
                <w:lang w:bidi="ar-SA"/>
              </w:rPr>
            </w:pPr>
            <w:r w:rsidRPr="001C715D">
              <w:rPr>
                <w:rFonts w:ascii="Times New Roman" w:hAnsi="Times New Roman"/>
                <w:lang w:bidi="ar-SA"/>
              </w:rPr>
              <w:t xml:space="preserve"> </w:t>
            </w:r>
          </w:p>
          <w:p w:rsidR="00664AFC" w:rsidRPr="00BB594B" w:rsidRDefault="00664AFC" w:rsidP="00AA0362">
            <w:pPr>
              <w:autoSpaceDE w:val="0"/>
              <w:autoSpaceDN w:val="0"/>
              <w:adjustRightInd w:val="0"/>
              <w:rPr>
                <w:rFonts w:ascii="Times New Roman" w:hAnsi="Times New Roman"/>
                <w:lang w:bidi="ar-SA"/>
              </w:rPr>
            </w:pPr>
          </w:p>
          <w:p w:rsidR="00664AFC" w:rsidRPr="00BB594B" w:rsidRDefault="00664AFC" w:rsidP="00AA0362">
            <w:pPr>
              <w:autoSpaceDE w:val="0"/>
              <w:autoSpaceDN w:val="0"/>
              <w:adjustRightInd w:val="0"/>
              <w:rPr>
                <w:rFonts w:ascii="Times New Roman" w:hAnsi="Times New Roman"/>
                <w:b/>
                <w:lang w:bidi="ar-SA"/>
              </w:rPr>
            </w:pPr>
          </w:p>
        </w:tc>
      </w:tr>
    </w:tbl>
    <w:p w:rsidR="00F06C01" w:rsidRPr="00BB594B" w:rsidRDefault="00F06C01">
      <w:pPr>
        <w:rPr>
          <w:rFonts w:ascii="Times New Roman" w:hAnsi="Times New Roman"/>
          <w:sz w:val="22"/>
          <w:szCs w:val="22"/>
        </w:rPr>
      </w:pPr>
    </w:p>
    <w:sectPr w:rsidR="00F06C01" w:rsidRPr="00BB594B" w:rsidSect="00A36C9E">
      <w:footerReference w:type="default" r:id="rId6"/>
      <w:pgSz w:w="15840" w:h="12240" w:orient="landscape"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85E" w:rsidRDefault="0064585E" w:rsidP="007B75BD">
      <w:r>
        <w:separator/>
      </w:r>
    </w:p>
  </w:endnote>
  <w:endnote w:type="continuationSeparator" w:id="1">
    <w:p w:rsidR="0064585E" w:rsidRDefault="0064585E" w:rsidP="007B75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5E" w:rsidRPr="002A00D2" w:rsidRDefault="0064585E" w:rsidP="002A00D2">
    <w:pPr>
      <w:pStyle w:val="Footer"/>
      <w:pBdr>
        <w:top w:val="thinThickSmallGap" w:sz="24" w:space="0" w:color="622423" w:themeColor="accent2" w:themeShade="7F"/>
      </w:pBdr>
      <w:rPr>
        <w:rFonts w:ascii="Arial" w:hAnsi="Arial" w:cs="Arial"/>
        <w:sz w:val="16"/>
        <w:szCs w:val="16"/>
      </w:rPr>
    </w:pPr>
    <w:r w:rsidRPr="002A00D2">
      <w:rPr>
        <w:rFonts w:ascii="Arial" w:hAnsi="Arial" w:cs="Arial"/>
        <w:sz w:val="16"/>
        <w:szCs w:val="16"/>
      </w:rPr>
      <w:t xml:space="preserve">Youth Law Center/Public Counsel </w:t>
    </w:r>
    <w:r w:rsidRPr="002A00D2">
      <w:rPr>
        <w:rFonts w:ascii="Arial" w:hAnsi="Arial" w:cs="Arial"/>
        <w:sz w:val="16"/>
        <w:szCs w:val="16"/>
      </w:rPr>
      <w:ptab w:relativeTo="margin" w:alignment="right" w:leader="none"/>
    </w:r>
    <w:r w:rsidRPr="002A00D2">
      <w:rPr>
        <w:rFonts w:ascii="Arial" w:hAnsi="Arial" w:cs="Arial"/>
        <w:sz w:val="16"/>
        <w:szCs w:val="16"/>
      </w:rPr>
      <w:t xml:space="preserve">Page </w:t>
    </w:r>
    <w:r w:rsidR="00A771FC" w:rsidRPr="002A00D2">
      <w:rPr>
        <w:rFonts w:ascii="Arial" w:hAnsi="Arial" w:cs="Arial"/>
        <w:sz w:val="16"/>
        <w:szCs w:val="16"/>
      </w:rPr>
      <w:fldChar w:fldCharType="begin"/>
    </w:r>
    <w:r w:rsidRPr="002A00D2">
      <w:rPr>
        <w:rFonts w:ascii="Arial" w:hAnsi="Arial" w:cs="Arial"/>
        <w:sz w:val="16"/>
        <w:szCs w:val="16"/>
      </w:rPr>
      <w:instrText xml:space="preserve"> PAGE   \* MERGEFORMAT </w:instrText>
    </w:r>
    <w:r w:rsidR="00A771FC" w:rsidRPr="002A00D2">
      <w:rPr>
        <w:rFonts w:ascii="Arial" w:hAnsi="Arial" w:cs="Arial"/>
        <w:sz w:val="16"/>
        <w:szCs w:val="16"/>
      </w:rPr>
      <w:fldChar w:fldCharType="separate"/>
    </w:r>
    <w:r w:rsidR="00347DD5">
      <w:rPr>
        <w:rFonts w:ascii="Arial" w:hAnsi="Arial" w:cs="Arial"/>
        <w:noProof/>
        <w:sz w:val="16"/>
        <w:szCs w:val="16"/>
      </w:rPr>
      <w:t>1</w:t>
    </w:r>
    <w:r w:rsidR="00A771FC" w:rsidRPr="002A00D2">
      <w:rPr>
        <w:rFonts w:ascii="Arial" w:hAnsi="Arial" w:cs="Arial"/>
        <w:sz w:val="16"/>
        <w:szCs w:val="16"/>
      </w:rPr>
      <w:fldChar w:fldCharType="end"/>
    </w:r>
  </w:p>
  <w:p w:rsidR="0064585E" w:rsidRPr="002A00D2" w:rsidRDefault="0064585E">
    <w:pPr>
      <w:pStyle w:val="Footer"/>
      <w:rPr>
        <w:color w:val="FFC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85E" w:rsidRDefault="0064585E" w:rsidP="007B75BD">
      <w:r>
        <w:separator/>
      </w:r>
    </w:p>
  </w:footnote>
  <w:footnote w:type="continuationSeparator" w:id="1">
    <w:p w:rsidR="0064585E" w:rsidRDefault="0064585E" w:rsidP="007B75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6145">
      <o:colormenu v:ext="edit" fillcolor="red"/>
    </o:shapedefaults>
  </w:hdrShapeDefaults>
  <w:footnotePr>
    <w:footnote w:id="0"/>
    <w:footnote w:id="1"/>
  </w:footnotePr>
  <w:endnotePr>
    <w:endnote w:id="0"/>
    <w:endnote w:id="1"/>
  </w:endnotePr>
  <w:compat/>
  <w:rsids>
    <w:rsidRoot w:val="0066032A"/>
    <w:rsid w:val="00030B5B"/>
    <w:rsid w:val="000463FC"/>
    <w:rsid w:val="00062F1D"/>
    <w:rsid w:val="000670C3"/>
    <w:rsid w:val="00081640"/>
    <w:rsid w:val="000D2A5E"/>
    <w:rsid w:val="000E31CB"/>
    <w:rsid w:val="00123F57"/>
    <w:rsid w:val="0013321D"/>
    <w:rsid w:val="00133C16"/>
    <w:rsid w:val="00136A9D"/>
    <w:rsid w:val="001836B5"/>
    <w:rsid w:val="001A6B04"/>
    <w:rsid w:val="001C6739"/>
    <w:rsid w:val="001F6607"/>
    <w:rsid w:val="00213411"/>
    <w:rsid w:val="00261588"/>
    <w:rsid w:val="002A00D2"/>
    <w:rsid w:val="002C2B55"/>
    <w:rsid w:val="002E4715"/>
    <w:rsid w:val="00301236"/>
    <w:rsid w:val="00314636"/>
    <w:rsid w:val="003372AB"/>
    <w:rsid w:val="00347DD5"/>
    <w:rsid w:val="00386C87"/>
    <w:rsid w:val="003B01FA"/>
    <w:rsid w:val="003B06BD"/>
    <w:rsid w:val="003C3B6B"/>
    <w:rsid w:val="004052C5"/>
    <w:rsid w:val="004105B6"/>
    <w:rsid w:val="004C6C80"/>
    <w:rsid w:val="004E42EE"/>
    <w:rsid w:val="004E438A"/>
    <w:rsid w:val="004F11D5"/>
    <w:rsid w:val="00557340"/>
    <w:rsid w:val="005673DD"/>
    <w:rsid w:val="005F2618"/>
    <w:rsid w:val="00633AA3"/>
    <w:rsid w:val="0064585E"/>
    <w:rsid w:val="0065262F"/>
    <w:rsid w:val="0066032A"/>
    <w:rsid w:val="00663649"/>
    <w:rsid w:val="00663ABC"/>
    <w:rsid w:val="00664AFC"/>
    <w:rsid w:val="00666297"/>
    <w:rsid w:val="006B1E2C"/>
    <w:rsid w:val="006F1FC3"/>
    <w:rsid w:val="00704012"/>
    <w:rsid w:val="007224EE"/>
    <w:rsid w:val="00743D0B"/>
    <w:rsid w:val="00753152"/>
    <w:rsid w:val="0075471D"/>
    <w:rsid w:val="00766040"/>
    <w:rsid w:val="007B75BD"/>
    <w:rsid w:val="007D59C5"/>
    <w:rsid w:val="00801852"/>
    <w:rsid w:val="00811962"/>
    <w:rsid w:val="00823C90"/>
    <w:rsid w:val="008367A0"/>
    <w:rsid w:val="008A384B"/>
    <w:rsid w:val="008B083C"/>
    <w:rsid w:val="008C0B42"/>
    <w:rsid w:val="008E59A6"/>
    <w:rsid w:val="00943DA3"/>
    <w:rsid w:val="0099563E"/>
    <w:rsid w:val="009964CD"/>
    <w:rsid w:val="009A2664"/>
    <w:rsid w:val="009A4325"/>
    <w:rsid w:val="009C5E91"/>
    <w:rsid w:val="009E5C53"/>
    <w:rsid w:val="009F4169"/>
    <w:rsid w:val="00A04388"/>
    <w:rsid w:val="00A36C9E"/>
    <w:rsid w:val="00A771FC"/>
    <w:rsid w:val="00AA0362"/>
    <w:rsid w:val="00AA3DCB"/>
    <w:rsid w:val="00AB3A10"/>
    <w:rsid w:val="00AD01CA"/>
    <w:rsid w:val="00B038C9"/>
    <w:rsid w:val="00B11C36"/>
    <w:rsid w:val="00B229B8"/>
    <w:rsid w:val="00B4169F"/>
    <w:rsid w:val="00B417A1"/>
    <w:rsid w:val="00B75F5C"/>
    <w:rsid w:val="00B77D81"/>
    <w:rsid w:val="00B84E6E"/>
    <w:rsid w:val="00B851CC"/>
    <w:rsid w:val="00BA1690"/>
    <w:rsid w:val="00BB594B"/>
    <w:rsid w:val="00BC279E"/>
    <w:rsid w:val="00C04ADD"/>
    <w:rsid w:val="00C17BE2"/>
    <w:rsid w:val="00C41B11"/>
    <w:rsid w:val="00C66285"/>
    <w:rsid w:val="00CE63E3"/>
    <w:rsid w:val="00CF3A26"/>
    <w:rsid w:val="00D179E8"/>
    <w:rsid w:val="00D24294"/>
    <w:rsid w:val="00E058EB"/>
    <w:rsid w:val="00E17125"/>
    <w:rsid w:val="00E23CD6"/>
    <w:rsid w:val="00E4303D"/>
    <w:rsid w:val="00E64676"/>
    <w:rsid w:val="00E93143"/>
    <w:rsid w:val="00E97639"/>
    <w:rsid w:val="00EC1364"/>
    <w:rsid w:val="00EF6EC1"/>
    <w:rsid w:val="00F06C01"/>
    <w:rsid w:val="00F243A9"/>
    <w:rsid w:val="00F649C0"/>
    <w:rsid w:val="00F65A0B"/>
    <w:rsid w:val="00F846C5"/>
    <w:rsid w:val="00FC1129"/>
    <w:rsid w:val="00FE42E9"/>
    <w:rsid w:val="00FE4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9F"/>
    <w:pPr>
      <w:spacing w:after="0" w:line="240" w:lineRule="auto"/>
    </w:pPr>
    <w:rPr>
      <w:sz w:val="24"/>
      <w:szCs w:val="24"/>
    </w:rPr>
  </w:style>
  <w:style w:type="paragraph" w:styleId="Heading1">
    <w:name w:val="heading 1"/>
    <w:basedOn w:val="Normal"/>
    <w:next w:val="Normal"/>
    <w:link w:val="Heading1Char"/>
    <w:uiPriority w:val="9"/>
    <w:qFormat/>
    <w:rsid w:val="00B4169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4169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4169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4169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416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416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4169F"/>
    <w:pPr>
      <w:spacing w:before="240" w:after="60"/>
      <w:outlineLvl w:val="6"/>
    </w:pPr>
  </w:style>
  <w:style w:type="paragraph" w:styleId="Heading8">
    <w:name w:val="heading 8"/>
    <w:basedOn w:val="Normal"/>
    <w:next w:val="Normal"/>
    <w:link w:val="Heading8Char"/>
    <w:uiPriority w:val="9"/>
    <w:semiHidden/>
    <w:unhideWhenUsed/>
    <w:qFormat/>
    <w:rsid w:val="00B4169F"/>
    <w:pPr>
      <w:spacing w:before="240" w:after="60"/>
      <w:outlineLvl w:val="7"/>
    </w:pPr>
    <w:rPr>
      <w:i/>
      <w:iCs/>
    </w:rPr>
  </w:style>
  <w:style w:type="paragraph" w:styleId="Heading9">
    <w:name w:val="heading 9"/>
    <w:basedOn w:val="Normal"/>
    <w:next w:val="Normal"/>
    <w:link w:val="Heading9Char"/>
    <w:uiPriority w:val="9"/>
    <w:semiHidden/>
    <w:unhideWhenUsed/>
    <w:qFormat/>
    <w:rsid w:val="00B4169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9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4169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4169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4169F"/>
    <w:rPr>
      <w:b/>
      <w:bCs/>
      <w:sz w:val="28"/>
      <w:szCs w:val="28"/>
    </w:rPr>
  </w:style>
  <w:style w:type="character" w:customStyle="1" w:styleId="Heading5Char">
    <w:name w:val="Heading 5 Char"/>
    <w:basedOn w:val="DefaultParagraphFont"/>
    <w:link w:val="Heading5"/>
    <w:uiPriority w:val="9"/>
    <w:semiHidden/>
    <w:rsid w:val="00B4169F"/>
    <w:rPr>
      <w:b/>
      <w:bCs/>
      <w:i/>
      <w:iCs/>
      <w:sz w:val="26"/>
      <w:szCs w:val="26"/>
    </w:rPr>
  </w:style>
  <w:style w:type="character" w:customStyle="1" w:styleId="Heading6Char">
    <w:name w:val="Heading 6 Char"/>
    <w:basedOn w:val="DefaultParagraphFont"/>
    <w:link w:val="Heading6"/>
    <w:uiPriority w:val="9"/>
    <w:semiHidden/>
    <w:rsid w:val="00B4169F"/>
    <w:rPr>
      <w:b/>
      <w:bCs/>
    </w:rPr>
  </w:style>
  <w:style w:type="character" w:customStyle="1" w:styleId="Heading7Char">
    <w:name w:val="Heading 7 Char"/>
    <w:basedOn w:val="DefaultParagraphFont"/>
    <w:link w:val="Heading7"/>
    <w:uiPriority w:val="9"/>
    <w:semiHidden/>
    <w:rsid w:val="00B4169F"/>
    <w:rPr>
      <w:sz w:val="24"/>
      <w:szCs w:val="24"/>
    </w:rPr>
  </w:style>
  <w:style w:type="character" w:customStyle="1" w:styleId="Heading8Char">
    <w:name w:val="Heading 8 Char"/>
    <w:basedOn w:val="DefaultParagraphFont"/>
    <w:link w:val="Heading8"/>
    <w:uiPriority w:val="9"/>
    <w:semiHidden/>
    <w:rsid w:val="00B4169F"/>
    <w:rPr>
      <w:i/>
      <w:iCs/>
      <w:sz w:val="24"/>
      <w:szCs w:val="24"/>
    </w:rPr>
  </w:style>
  <w:style w:type="character" w:customStyle="1" w:styleId="Heading9Char">
    <w:name w:val="Heading 9 Char"/>
    <w:basedOn w:val="DefaultParagraphFont"/>
    <w:link w:val="Heading9"/>
    <w:uiPriority w:val="9"/>
    <w:semiHidden/>
    <w:rsid w:val="00B4169F"/>
    <w:rPr>
      <w:rFonts w:asciiTheme="majorHAnsi" w:eastAsiaTheme="majorEastAsia" w:hAnsiTheme="majorHAnsi"/>
    </w:rPr>
  </w:style>
  <w:style w:type="paragraph" w:styleId="Title">
    <w:name w:val="Title"/>
    <w:basedOn w:val="Normal"/>
    <w:next w:val="Normal"/>
    <w:link w:val="TitleChar"/>
    <w:uiPriority w:val="10"/>
    <w:qFormat/>
    <w:rsid w:val="00B4169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4169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4169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4169F"/>
    <w:rPr>
      <w:rFonts w:asciiTheme="majorHAnsi" w:eastAsiaTheme="majorEastAsia" w:hAnsiTheme="majorHAnsi"/>
      <w:sz w:val="24"/>
      <w:szCs w:val="24"/>
    </w:rPr>
  </w:style>
  <w:style w:type="character" w:styleId="Strong">
    <w:name w:val="Strong"/>
    <w:basedOn w:val="DefaultParagraphFont"/>
    <w:uiPriority w:val="22"/>
    <w:qFormat/>
    <w:rsid w:val="00B4169F"/>
    <w:rPr>
      <w:b/>
      <w:bCs/>
    </w:rPr>
  </w:style>
  <w:style w:type="character" w:styleId="Emphasis">
    <w:name w:val="Emphasis"/>
    <w:basedOn w:val="DefaultParagraphFont"/>
    <w:uiPriority w:val="20"/>
    <w:qFormat/>
    <w:rsid w:val="00B4169F"/>
    <w:rPr>
      <w:rFonts w:asciiTheme="minorHAnsi" w:hAnsiTheme="minorHAnsi"/>
      <w:b/>
      <w:i/>
      <w:iCs/>
    </w:rPr>
  </w:style>
  <w:style w:type="paragraph" w:styleId="NoSpacing">
    <w:name w:val="No Spacing"/>
    <w:basedOn w:val="Normal"/>
    <w:uiPriority w:val="1"/>
    <w:qFormat/>
    <w:rsid w:val="00B4169F"/>
    <w:rPr>
      <w:szCs w:val="32"/>
    </w:rPr>
  </w:style>
  <w:style w:type="paragraph" w:styleId="ListParagraph">
    <w:name w:val="List Paragraph"/>
    <w:basedOn w:val="Normal"/>
    <w:uiPriority w:val="34"/>
    <w:qFormat/>
    <w:rsid w:val="00B4169F"/>
    <w:pPr>
      <w:ind w:left="720"/>
      <w:contextualSpacing/>
    </w:pPr>
  </w:style>
  <w:style w:type="paragraph" w:styleId="Quote">
    <w:name w:val="Quote"/>
    <w:basedOn w:val="Normal"/>
    <w:next w:val="Normal"/>
    <w:link w:val="QuoteChar"/>
    <w:uiPriority w:val="29"/>
    <w:qFormat/>
    <w:rsid w:val="00B4169F"/>
    <w:rPr>
      <w:i/>
    </w:rPr>
  </w:style>
  <w:style w:type="character" w:customStyle="1" w:styleId="QuoteChar">
    <w:name w:val="Quote Char"/>
    <w:basedOn w:val="DefaultParagraphFont"/>
    <w:link w:val="Quote"/>
    <w:uiPriority w:val="29"/>
    <w:rsid w:val="00B4169F"/>
    <w:rPr>
      <w:i/>
      <w:sz w:val="24"/>
      <w:szCs w:val="24"/>
    </w:rPr>
  </w:style>
  <w:style w:type="paragraph" w:styleId="IntenseQuote">
    <w:name w:val="Intense Quote"/>
    <w:basedOn w:val="Normal"/>
    <w:next w:val="Normal"/>
    <w:link w:val="IntenseQuoteChar"/>
    <w:uiPriority w:val="30"/>
    <w:qFormat/>
    <w:rsid w:val="00B4169F"/>
    <w:pPr>
      <w:ind w:left="720" w:right="720"/>
    </w:pPr>
    <w:rPr>
      <w:b/>
      <w:i/>
      <w:szCs w:val="22"/>
    </w:rPr>
  </w:style>
  <w:style w:type="character" w:customStyle="1" w:styleId="IntenseQuoteChar">
    <w:name w:val="Intense Quote Char"/>
    <w:basedOn w:val="DefaultParagraphFont"/>
    <w:link w:val="IntenseQuote"/>
    <w:uiPriority w:val="30"/>
    <w:rsid w:val="00B4169F"/>
    <w:rPr>
      <w:b/>
      <w:i/>
      <w:sz w:val="24"/>
    </w:rPr>
  </w:style>
  <w:style w:type="character" w:styleId="SubtleEmphasis">
    <w:name w:val="Subtle Emphasis"/>
    <w:uiPriority w:val="19"/>
    <w:qFormat/>
    <w:rsid w:val="00B4169F"/>
    <w:rPr>
      <w:i/>
      <w:color w:val="5A5A5A" w:themeColor="text1" w:themeTint="A5"/>
    </w:rPr>
  </w:style>
  <w:style w:type="character" w:styleId="IntenseEmphasis">
    <w:name w:val="Intense Emphasis"/>
    <w:basedOn w:val="DefaultParagraphFont"/>
    <w:uiPriority w:val="21"/>
    <w:qFormat/>
    <w:rsid w:val="00B4169F"/>
    <w:rPr>
      <w:b/>
      <w:i/>
      <w:sz w:val="24"/>
      <w:szCs w:val="24"/>
      <w:u w:val="single"/>
    </w:rPr>
  </w:style>
  <w:style w:type="character" w:styleId="SubtleReference">
    <w:name w:val="Subtle Reference"/>
    <w:basedOn w:val="DefaultParagraphFont"/>
    <w:uiPriority w:val="31"/>
    <w:qFormat/>
    <w:rsid w:val="00B4169F"/>
    <w:rPr>
      <w:sz w:val="24"/>
      <w:szCs w:val="24"/>
      <w:u w:val="single"/>
    </w:rPr>
  </w:style>
  <w:style w:type="character" w:styleId="IntenseReference">
    <w:name w:val="Intense Reference"/>
    <w:basedOn w:val="DefaultParagraphFont"/>
    <w:uiPriority w:val="32"/>
    <w:qFormat/>
    <w:rsid w:val="00B4169F"/>
    <w:rPr>
      <w:b/>
      <w:sz w:val="24"/>
      <w:u w:val="single"/>
    </w:rPr>
  </w:style>
  <w:style w:type="character" w:styleId="BookTitle">
    <w:name w:val="Book Title"/>
    <w:basedOn w:val="DefaultParagraphFont"/>
    <w:uiPriority w:val="33"/>
    <w:qFormat/>
    <w:rsid w:val="00B4169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169F"/>
    <w:pPr>
      <w:outlineLvl w:val="9"/>
    </w:pPr>
  </w:style>
  <w:style w:type="table" w:styleId="TableGrid">
    <w:name w:val="Table Grid"/>
    <w:basedOn w:val="TableNormal"/>
    <w:uiPriority w:val="59"/>
    <w:rsid w:val="006603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0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801852"/>
    <w:rPr>
      <w:rFonts w:ascii="Courier New" w:eastAsia="Times New Roman" w:hAnsi="Courier New" w:cs="Courier New"/>
      <w:sz w:val="20"/>
      <w:szCs w:val="20"/>
      <w:lang w:bidi="ar-SA"/>
    </w:rPr>
  </w:style>
  <w:style w:type="paragraph" w:styleId="Header">
    <w:name w:val="header"/>
    <w:basedOn w:val="Normal"/>
    <w:link w:val="HeaderChar"/>
    <w:uiPriority w:val="99"/>
    <w:semiHidden/>
    <w:unhideWhenUsed/>
    <w:rsid w:val="007B75BD"/>
    <w:pPr>
      <w:tabs>
        <w:tab w:val="center" w:pos="4680"/>
        <w:tab w:val="right" w:pos="9360"/>
      </w:tabs>
    </w:pPr>
  </w:style>
  <w:style w:type="character" w:customStyle="1" w:styleId="HeaderChar">
    <w:name w:val="Header Char"/>
    <w:basedOn w:val="DefaultParagraphFont"/>
    <w:link w:val="Header"/>
    <w:uiPriority w:val="99"/>
    <w:semiHidden/>
    <w:rsid w:val="007B75BD"/>
    <w:rPr>
      <w:sz w:val="24"/>
      <w:szCs w:val="24"/>
    </w:rPr>
  </w:style>
  <w:style w:type="paragraph" w:styleId="Footer">
    <w:name w:val="footer"/>
    <w:basedOn w:val="Normal"/>
    <w:link w:val="FooterChar"/>
    <w:uiPriority w:val="99"/>
    <w:unhideWhenUsed/>
    <w:rsid w:val="007B75BD"/>
    <w:pPr>
      <w:tabs>
        <w:tab w:val="center" w:pos="4680"/>
        <w:tab w:val="right" w:pos="9360"/>
      </w:tabs>
    </w:pPr>
  </w:style>
  <w:style w:type="character" w:customStyle="1" w:styleId="FooterChar">
    <w:name w:val="Footer Char"/>
    <w:basedOn w:val="DefaultParagraphFont"/>
    <w:link w:val="Footer"/>
    <w:uiPriority w:val="99"/>
    <w:rsid w:val="007B75BD"/>
    <w:rPr>
      <w:sz w:val="24"/>
      <w:szCs w:val="24"/>
    </w:rPr>
  </w:style>
  <w:style w:type="paragraph" w:styleId="BalloonText">
    <w:name w:val="Balloon Text"/>
    <w:basedOn w:val="Normal"/>
    <w:link w:val="BalloonTextChar"/>
    <w:uiPriority w:val="99"/>
    <w:semiHidden/>
    <w:unhideWhenUsed/>
    <w:rsid w:val="00A36C9E"/>
    <w:rPr>
      <w:rFonts w:ascii="Tahoma" w:hAnsi="Tahoma" w:cs="Tahoma"/>
      <w:sz w:val="16"/>
      <w:szCs w:val="16"/>
    </w:rPr>
  </w:style>
  <w:style w:type="character" w:customStyle="1" w:styleId="BalloonTextChar">
    <w:name w:val="Balloon Text Char"/>
    <w:basedOn w:val="DefaultParagraphFont"/>
    <w:link w:val="BalloonText"/>
    <w:uiPriority w:val="99"/>
    <w:semiHidden/>
    <w:rsid w:val="00A36C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2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Escobedo</dc:creator>
  <cp:lastModifiedBy>Laura Faer</cp:lastModifiedBy>
  <cp:revision>2</cp:revision>
  <cp:lastPrinted>2012-10-19T17:04:00Z</cp:lastPrinted>
  <dcterms:created xsi:type="dcterms:W3CDTF">2012-10-24T00:19:00Z</dcterms:created>
  <dcterms:modified xsi:type="dcterms:W3CDTF">2012-10-24T00:19:00Z</dcterms:modified>
</cp:coreProperties>
</file>