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EC2" w:rsidRPr="0011640D" w:rsidRDefault="00043EC2" w:rsidP="00043EC2">
      <w:pPr>
        <w:pBdr>
          <w:top w:val="thinThickSmallGap" w:sz="24" w:space="1" w:color="auto"/>
          <w:left w:val="thinThickSmallGap" w:sz="24" w:space="4" w:color="auto"/>
          <w:bottom w:val="thickThinSmallGap" w:sz="24" w:space="1" w:color="auto"/>
          <w:right w:val="thickThinSmallGap" w:sz="24" w:space="4" w:color="auto"/>
        </w:pBdr>
        <w:jc w:val="center"/>
        <w:rPr>
          <w:b/>
          <w:sz w:val="36"/>
          <w:szCs w:val="36"/>
        </w:rPr>
      </w:pPr>
      <w:r w:rsidRPr="0011640D">
        <w:rPr>
          <w:b/>
          <w:sz w:val="36"/>
          <w:szCs w:val="36"/>
        </w:rPr>
        <w:t xml:space="preserve">FIX SCHOOL DISCIPLINE BILLS </w:t>
      </w:r>
    </w:p>
    <w:p w:rsidR="00043EC2" w:rsidRPr="0011640D" w:rsidRDefault="00205BCD" w:rsidP="00043EC2">
      <w:pPr>
        <w:pBdr>
          <w:top w:val="thinThickSmallGap" w:sz="24" w:space="1" w:color="auto"/>
          <w:left w:val="thinThickSmallGap" w:sz="24" w:space="4" w:color="auto"/>
          <w:bottom w:val="thickThinSmallGap" w:sz="24" w:space="1" w:color="auto"/>
          <w:right w:val="thickThinSmallGap" w:sz="24" w:space="4" w:color="auto"/>
        </w:pBdr>
        <w:jc w:val="center"/>
        <w:rPr>
          <w:sz w:val="36"/>
          <w:szCs w:val="36"/>
        </w:rPr>
      </w:pPr>
      <w:r>
        <w:rPr>
          <w:b/>
          <w:sz w:val="36"/>
          <w:szCs w:val="36"/>
        </w:rPr>
        <w:t>AB 1909</w:t>
      </w:r>
      <w:r w:rsidR="00043EC2" w:rsidRPr="0011640D">
        <w:rPr>
          <w:b/>
          <w:sz w:val="36"/>
          <w:szCs w:val="36"/>
        </w:rPr>
        <w:t xml:space="preserve"> – FACT SHEET</w:t>
      </w:r>
    </w:p>
    <w:p w:rsidR="00043EC2" w:rsidRPr="0010341F" w:rsidRDefault="00043EC2" w:rsidP="00043EC2">
      <w:pPr>
        <w:pBdr>
          <w:top w:val="thinThickSmallGap" w:sz="24" w:space="1" w:color="auto"/>
          <w:left w:val="thinThickSmallGap" w:sz="24" w:space="4" w:color="auto"/>
          <w:bottom w:val="thickThinSmallGap" w:sz="24" w:space="1" w:color="auto"/>
          <w:right w:val="thickThinSmallGap" w:sz="24" w:space="4" w:color="auto"/>
        </w:pBdr>
        <w:jc w:val="center"/>
        <w:rPr>
          <w:sz w:val="24"/>
          <w:szCs w:val="24"/>
        </w:rPr>
      </w:pPr>
      <w:r>
        <w:rPr>
          <w:sz w:val="24"/>
          <w:szCs w:val="24"/>
        </w:rPr>
        <w:t>(</w:t>
      </w:r>
      <w:r w:rsidR="00205BCD">
        <w:rPr>
          <w:sz w:val="24"/>
          <w:szCs w:val="24"/>
        </w:rPr>
        <w:t xml:space="preserve">Notice </w:t>
      </w:r>
      <w:r w:rsidR="0081314D">
        <w:rPr>
          <w:sz w:val="24"/>
          <w:szCs w:val="24"/>
        </w:rPr>
        <w:t>W</w:t>
      </w:r>
      <w:r w:rsidR="00205BCD">
        <w:rPr>
          <w:sz w:val="24"/>
          <w:szCs w:val="24"/>
        </w:rPr>
        <w:t xml:space="preserve">hen </w:t>
      </w:r>
      <w:r w:rsidR="0081314D">
        <w:rPr>
          <w:sz w:val="24"/>
          <w:szCs w:val="24"/>
        </w:rPr>
        <w:t>F</w:t>
      </w:r>
      <w:r w:rsidR="00205BCD">
        <w:rPr>
          <w:sz w:val="24"/>
          <w:szCs w:val="24"/>
        </w:rPr>
        <w:t xml:space="preserve">oster </w:t>
      </w:r>
      <w:r w:rsidR="0081314D">
        <w:rPr>
          <w:sz w:val="24"/>
          <w:szCs w:val="24"/>
        </w:rPr>
        <w:t>Y</w:t>
      </w:r>
      <w:r w:rsidR="00205BCD">
        <w:rPr>
          <w:sz w:val="24"/>
          <w:szCs w:val="24"/>
        </w:rPr>
        <w:t xml:space="preserve">outh </w:t>
      </w:r>
      <w:r w:rsidR="0081314D">
        <w:rPr>
          <w:sz w:val="24"/>
          <w:szCs w:val="24"/>
        </w:rPr>
        <w:t>F</w:t>
      </w:r>
      <w:r w:rsidR="00205BCD">
        <w:rPr>
          <w:sz w:val="24"/>
          <w:szCs w:val="24"/>
        </w:rPr>
        <w:t xml:space="preserve">ace </w:t>
      </w:r>
      <w:r w:rsidR="0081314D">
        <w:rPr>
          <w:sz w:val="24"/>
          <w:szCs w:val="24"/>
        </w:rPr>
        <w:t>S</w:t>
      </w:r>
      <w:r w:rsidR="00205BCD">
        <w:rPr>
          <w:sz w:val="24"/>
          <w:szCs w:val="24"/>
        </w:rPr>
        <w:t xml:space="preserve">chool </w:t>
      </w:r>
      <w:r w:rsidR="0081314D">
        <w:rPr>
          <w:sz w:val="24"/>
          <w:szCs w:val="24"/>
        </w:rPr>
        <w:t>R</w:t>
      </w:r>
      <w:r w:rsidR="00205BCD">
        <w:rPr>
          <w:sz w:val="24"/>
          <w:szCs w:val="24"/>
        </w:rPr>
        <w:t>emoval</w:t>
      </w:r>
      <w:r>
        <w:rPr>
          <w:sz w:val="24"/>
          <w:szCs w:val="24"/>
        </w:rPr>
        <w:t>; Amends Education Code</w:t>
      </w:r>
      <w:r w:rsidR="00205BCD">
        <w:rPr>
          <w:sz w:val="24"/>
          <w:szCs w:val="24"/>
        </w:rPr>
        <w:t xml:space="preserve"> 48853.5, 48911, 48915.5, Welfare &amp; Institutions Code 317, 16010; Adds Education Code 48918.1</w:t>
      </w:r>
      <w:r>
        <w:rPr>
          <w:sz w:val="24"/>
          <w:szCs w:val="24"/>
        </w:rPr>
        <w:t>)</w:t>
      </w:r>
    </w:p>
    <w:p w:rsidR="00043EC2" w:rsidRPr="00874023" w:rsidRDefault="00043EC2" w:rsidP="00043EC2">
      <w:pPr>
        <w:rPr>
          <w:b/>
          <w:sz w:val="24"/>
          <w:szCs w:val="24"/>
        </w:rPr>
      </w:pPr>
    </w:p>
    <w:p w:rsidR="00043EC2" w:rsidRDefault="00043EC2" w:rsidP="00043EC2">
      <w:pPr>
        <w:jc w:val="center"/>
        <w:rPr>
          <w:b/>
          <w:sz w:val="28"/>
          <w:szCs w:val="28"/>
        </w:rPr>
      </w:pPr>
      <w:r w:rsidRPr="0011640D">
        <w:rPr>
          <w:b/>
          <w:sz w:val="28"/>
          <w:szCs w:val="28"/>
        </w:rPr>
        <w:t xml:space="preserve">WE DID IT.  WITH YOUR HELP, </w:t>
      </w:r>
      <w:r w:rsidR="000E0D63">
        <w:rPr>
          <w:b/>
          <w:sz w:val="28"/>
          <w:szCs w:val="28"/>
        </w:rPr>
        <w:t>FIVE</w:t>
      </w:r>
      <w:r w:rsidRPr="0011640D">
        <w:rPr>
          <w:b/>
          <w:sz w:val="28"/>
          <w:szCs w:val="28"/>
        </w:rPr>
        <w:t>SCHOOL DISCIPLINE REFORM BILLS</w:t>
      </w:r>
    </w:p>
    <w:p w:rsidR="00043EC2" w:rsidRPr="0011640D" w:rsidRDefault="00043EC2" w:rsidP="00043EC2">
      <w:pPr>
        <w:jc w:val="center"/>
        <w:rPr>
          <w:b/>
          <w:sz w:val="28"/>
          <w:szCs w:val="28"/>
        </w:rPr>
      </w:pPr>
      <w:r w:rsidRPr="0011640D">
        <w:rPr>
          <w:b/>
          <w:sz w:val="28"/>
          <w:szCs w:val="28"/>
        </w:rPr>
        <w:t>WERE SIGNED INTO LAW THIS YEAR!</w:t>
      </w:r>
    </w:p>
    <w:p w:rsidR="00043EC2" w:rsidRPr="00874023" w:rsidRDefault="00043EC2" w:rsidP="00043EC2">
      <w:pPr>
        <w:rPr>
          <w:b/>
          <w:sz w:val="24"/>
          <w:szCs w:val="24"/>
        </w:rPr>
      </w:pPr>
    </w:p>
    <w:p w:rsidR="00043EC2" w:rsidRDefault="00043EC2" w:rsidP="00043EC2">
      <w:pPr>
        <w:rPr>
          <w:sz w:val="28"/>
          <w:szCs w:val="28"/>
        </w:rPr>
      </w:pPr>
      <w:r w:rsidRPr="004F5220">
        <w:rPr>
          <w:sz w:val="28"/>
          <w:szCs w:val="28"/>
        </w:rPr>
        <w:t xml:space="preserve">Now the hard work begins!  We need your help to make certain that school districts around the state </w:t>
      </w:r>
      <w:r w:rsidRPr="00AF3202">
        <w:rPr>
          <w:b/>
          <w:sz w:val="28"/>
          <w:szCs w:val="28"/>
          <w:u w:val="single"/>
        </w:rPr>
        <w:t>c</w:t>
      </w:r>
      <w:r w:rsidRPr="0011640D">
        <w:rPr>
          <w:b/>
          <w:sz w:val="28"/>
          <w:szCs w:val="28"/>
          <w:u w:val="single"/>
        </w:rPr>
        <w:t>hange their local discipline policies</w:t>
      </w:r>
      <w:r w:rsidRPr="004F5220">
        <w:rPr>
          <w:sz w:val="28"/>
          <w:szCs w:val="28"/>
        </w:rPr>
        <w:t xml:space="preserve"> to follow the law and </w:t>
      </w:r>
      <w:r w:rsidRPr="0011640D">
        <w:rPr>
          <w:b/>
          <w:sz w:val="28"/>
          <w:szCs w:val="28"/>
          <w:u w:val="single"/>
        </w:rPr>
        <w:t>educate everyone</w:t>
      </w:r>
      <w:r w:rsidRPr="004F5220">
        <w:rPr>
          <w:sz w:val="28"/>
          <w:szCs w:val="28"/>
        </w:rPr>
        <w:t xml:space="preserve"> about </w:t>
      </w:r>
      <w:r>
        <w:rPr>
          <w:sz w:val="28"/>
          <w:szCs w:val="28"/>
        </w:rPr>
        <w:t>the changes.</w:t>
      </w:r>
    </w:p>
    <w:p w:rsidR="004F5220" w:rsidRPr="00874023" w:rsidRDefault="004F5220" w:rsidP="004F5220">
      <w:pPr>
        <w:rPr>
          <w:sz w:val="24"/>
          <w:szCs w:val="24"/>
        </w:rPr>
      </w:pPr>
    </w:p>
    <w:p w:rsidR="004F5220" w:rsidRDefault="004F5220" w:rsidP="004F5220">
      <w:pPr>
        <w:rPr>
          <w:b/>
          <w:sz w:val="24"/>
          <w:szCs w:val="24"/>
        </w:rPr>
      </w:pPr>
      <w:r w:rsidRPr="004F5220">
        <w:rPr>
          <w:b/>
          <w:sz w:val="24"/>
          <w:szCs w:val="24"/>
        </w:rPr>
        <w:t xml:space="preserve">What does </w:t>
      </w:r>
      <w:r w:rsidR="00205BCD" w:rsidRPr="00205BCD">
        <w:rPr>
          <w:b/>
          <w:sz w:val="24"/>
          <w:szCs w:val="24"/>
        </w:rPr>
        <w:t>AB 1909</w:t>
      </w:r>
      <w:r w:rsidRPr="00205BCD">
        <w:rPr>
          <w:b/>
          <w:sz w:val="24"/>
          <w:szCs w:val="24"/>
        </w:rPr>
        <w:t xml:space="preserve"> do</w:t>
      </w:r>
      <w:r>
        <w:rPr>
          <w:b/>
          <w:sz w:val="24"/>
          <w:szCs w:val="24"/>
        </w:rPr>
        <w:t xml:space="preserve"> and how does it help students</w:t>
      </w:r>
      <w:r w:rsidRPr="004F5220">
        <w:rPr>
          <w:b/>
          <w:sz w:val="24"/>
          <w:szCs w:val="24"/>
        </w:rPr>
        <w:t>?</w:t>
      </w:r>
    </w:p>
    <w:p w:rsidR="001A5B66" w:rsidRDefault="001A5B66" w:rsidP="004F5220">
      <w:pPr>
        <w:rPr>
          <w:sz w:val="24"/>
          <w:szCs w:val="24"/>
        </w:rPr>
      </w:pPr>
    </w:p>
    <w:p w:rsidR="001A5B66" w:rsidRPr="001A5B66" w:rsidRDefault="006463BC" w:rsidP="004F5220">
      <w:pPr>
        <w:rPr>
          <w:sz w:val="24"/>
          <w:szCs w:val="24"/>
        </w:rPr>
      </w:pPr>
      <w:r>
        <w:rPr>
          <w:sz w:val="24"/>
          <w:szCs w:val="24"/>
        </w:rPr>
        <w:t>AB 1909 creates new procedures that apply when foster youth become involved with school discipline.</w:t>
      </w:r>
    </w:p>
    <w:p w:rsidR="00205BCD" w:rsidRDefault="0069696B" w:rsidP="0049014B">
      <w:pPr>
        <w:pStyle w:val="ListParagraph"/>
        <w:numPr>
          <w:ilvl w:val="0"/>
          <w:numId w:val="13"/>
        </w:numPr>
        <w:rPr>
          <w:sz w:val="24"/>
          <w:szCs w:val="24"/>
        </w:rPr>
      </w:pPr>
      <w:r>
        <w:rPr>
          <w:b/>
          <w:sz w:val="24"/>
          <w:szCs w:val="24"/>
          <w:u w:val="single"/>
        </w:rPr>
        <w:t>When</w:t>
      </w:r>
      <w:r w:rsidR="0049014B">
        <w:rPr>
          <w:b/>
          <w:sz w:val="24"/>
          <w:szCs w:val="24"/>
          <w:u w:val="single"/>
        </w:rPr>
        <w:t xml:space="preserve"> a foster </w:t>
      </w:r>
      <w:r w:rsidR="00A646B3">
        <w:rPr>
          <w:b/>
          <w:sz w:val="24"/>
          <w:szCs w:val="24"/>
          <w:u w:val="single"/>
        </w:rPr>
        <w:t>child</w:t>
      </w:r>
      <w:r w:rsidR="0049014B">
        <w:rPr>
          <w:b/>
          <w:sz w:val="24"/>
          <w:szCs w:val="24"/>
          <w:u w:val="single"/>
        </w:rPr>
        <w:t xml:space="preserve"> face</w:t>
      </w:r>
      <w:r>
        <w:rPr>
          <w:b/>
          <w:sz w:val="24"/>
          <w:szCs w:val="24"/>
          <w:u w:val="single"/>
        </w:rPr>
        <w:t>s</w:t>
      </w:r>
      <w:r w:rsidR="0049014B">
        <w:rPr>
          <w:b/>
          <w:sz w:val="24"/>
          <w:szCs w:val="24"/>
          <w:u w:val="single"/>
        </w:rPr>
        <w:t xml:space="preserve"> removal from school</w:t>
      </w:r>
      <w:r>
        <w:rPr>
          <w:b/>
          <w:sz w:val="24"/>
          <w:szCs w:val="24"/>
          <w:u w:val="single"/>
        </w:rPr>
        <w:t xml:space="preserve">, the school district must notify the child’s attorney and </w:t>
      </w:r>
      <w:r w:rsidR="004E431C">
        <w:rPr>
          <w:b/>
          <w:sz w:val="24"/>
          <w:szCs w:val="24"/>
          <w:u w:val="single"/>
        </w:rPr>
        <w:t>child welfare</w:t>
      </w:r>
      <w:r w:rsidR="00EE6DA3">
        <w:rPr>
          <w:b/>
          <w:sz w:val="24"/>
          <w:szCs w:val="24"/>
          <w:u w:val="single"/>
        </w:rPr>
        <w:t xml:space="preserve"> </w:t>
      </w:r>
      <w:r w:rsidR="005F2C10">
        <w:rPr>
          <w:b/>
          <w:sz w:val="24"/>
          <w:szCs w:val="24"/>
          <w:u w:val="single"/>
        </w:rPr>
        <w:t>agency representative</w:t>
      </w:r>
      <w:r>
        <w:rPr>
          <w:b/>
          <w:sz w:val="24"/>
          <w:szCs w:val="24"/>
          <w:u w:val="single"/>
        </w:rPr>
        <w:t>.</w:t>
      </w:r>
      <w:r w:rsidR="00EE6DA3">
        <w:rPr>
          <w:b/>
          <w:sz w:val="24"/>
          <w:szCs w:val="24"/>
          <w:u w:val="single"/>
        </w:rPr>
        <w:t xml:space="preserve">  </w:t>
      </w:r>
      <w:r w:rsidR="005F2C10">
        <w:rPr>
          <w:sz w:val="24"/>
          <w:szCs w:val="24"/>
        </w:rPr>
        <w:t>There</w:t>
      </w:r>
      <w:r w:rsidR="007D7CF2">
        <w:rPr>
          <w:sz w:val="24"/>
          <w:szCs w:val="24"/>
        </w:rPr>
        <w:t xml:space="preserve"> are three </w:t>
      </w:r>
      <w:r w:rsidR="00F70826">
        <w:rPr>
          <w:sz w:val="24"/>
          <w:szCs w:val="24"/>
        </w:rPr>
        <w:t>situations</w:t>
      </w:r>
      <w:r w:rsidR="007D7CF2">
        <w:rPr>
          <w:sz w:val="24"/>
          <w:szCs w:val="24"/>
        </w:rPr>
        <w:t xml:space="preserve"> in which the school district must notify </w:t>
      </w:r>
      <w:r w:rsidR="00AA5610">
        <w:rPr>
          <w:sz w:val="24"/>
          <w:szCs w:val="24"/>
        </w:rPr>
        <w:t>a foster</w:t>
      </w:r>
      <w:r w:rsidR="007D7CF2">
        <w:rPr>
          <w:sz w:val="24"/>
          <w:szCs w:val="24"/>
        </w:rPr>
        <w:t xml:space="preserve"> child’s attorney and </w:t>
      </w:r>
      <w:r w:rsidR="005F2C10">
        <w:rPr>
          <w:sz w:val="24"/>
          <w:szCs w:val="24"/>
        </w:rPr>
        <w:t xml:space="preserve">a representative from the </w:t>
      </w:r>
      <w:r w:rsidR="007D7CF2">
        <w:rPr>
          <w:sz w:val="24"/>
          <w:szCs w:val="24"/>
        </w:rPr>
        <w:t>child welfare agency</w:t>
      </w:r>
      <w:r w:rsidR="00EE6DA3">
        <w:rPr>
          <w:sz w:val="24"/>
          <w:szCs w:val="24"/>
        </w:rPr>
        <w:t xml:space="preserve"> </w:t>
      </w:r>
      <w:r w:rsidR="003D7505">
        <w:rPr>
          <w:sz w:val="24"/>
          <w:szCs w:val="24"/>
        </w:rPr>
        <w:t xml:space="preserve">that the </w:t>
      </w:r>
      <w:r w:rsidR="00F70826">
        <w:rPr>
          <w:sz w:val="24"/>
          <w:szCs w:val="24"/>
        </w:rPr>
        <w:t xml:space="preserve">foster </w:t>
      </w:r>
      <w:r w:rsidR="003D7505">
        <w:rPr>
          <w:sz w:val="24"/>
          <w:szCs w:val="24"/>
        </w:rPr>
        <w:t xml:space="preserve">child </w:t>
      </w:r>
      <w:r w:rsidR="007477F2">
        <w:rPr>
          <w:sz w:val="24"/>
          <w:szCs w:val="24"/>
        </w:rPr>
        <w:t>might be removed</w:t>
      </w:r>
      <w:r w:rsidR="003D7505">
        <w:rPr>
          <w:sz w:val="24"/>
          <w:szCs w:val="24"/>
        </w:rPr>
        <w:t xml:space="preserve"> from school</w:t>
      </w:r>
      <w:r w:rsidR="007D7CF2">
        <w:rPr>
          <w:sz w:val="24"/>
          <w:szCs w:val="24"/>
        </w:rPr>
        <w:t>.</w:t>
      </w:r>
      <w:r w:rsidR="007477F2">
        <w:rPr>
          <w:sz w:val="24"/>
          <w:szCs w:val="24"/>
        </w:rPr>
        <w:t xml:space="preserve">  These notice requirements allow attorneys and social workers to </w:t>
      </w:r>
      <w:r w:rsidR="00CD5EE5">
        <w:rPr>
          <w:sz w:val="24"/>
          <w:szCs w:val="24"/>
        </w:rPr>
        <w:t xml:space="preserve">better </w:t>
      </w:r>
      <w:r w:rsidR="007477F2">
        <w:rPr>
          <w:sz w:val="24"/>
          <w:szCs w:val="24"/>
        </w:rPr>
        <w:t xml:space="preserve">support and advocate for foster children who </w:t>
      </w:r>
      <w:r w:rsidR="00CD5EE5">
        <w:rPr>
          <w:sz w:val="24"/>
          <w:szCs w:val="24"/>
        </w:rPr>
        <w:t>risk being</w:t>
      </w:r>
      <w:r w:rsidR="00EE6DA3">
        <w:rPr>
          <w:sz w:val="24"/>
          <w:szCs w:val="24"/>
        </w:rPr>
        <w:t xml:space="preserve"> </w:t>
      </w:r>
      <w:r w:rsidR="00CD5EE5">
        <w:rPr>
          <w:sz w:val="24"/>
          <w:szCs w:val="24"/>
        </w:rPr>
        <w:t>pushed</w:t>
      </w:r>
      <w:r w:rsidR="007477F2">
        <w:rPr>
          <w:sz w:val="24"/>
          <w:szCs w:val="24"/>
        </w:rPr>
        <w:t xml:space="preserve"> out of their schools. </w:t>
      </w:r>
    </w:p>
    <w:p w:rsidR="003D7505" w:rsidRDefault="003D7505" w:rsidP="00874023">
      <w:pPr>
        <w:ind w:left="360"/>
        <w:rPr>
          <w:sz w:val="24"/>
          <w:szCs w:val="24"/>
        </w:rPr>
      </w:pPr>
    </w:p>
    <w:p w:rsidR="00874023" w:rsidRDefault="003D7505" w:rsidP="00874023">
      <w:pPr>
        <w:pStyle w:val="ListParagraph"/>
        <w:numPr>
          <w:ilvl w:val="0"/>
          <w:numId w:val="16"/>
        </w:numPr>
        <w:tabs>
          <w:tab w:val="left" w:pos="720"/>
        </w:tabs>
        <w:ind w:left="1080"/>
        <w:rPr>
          <w:sz w:val="24"/>
          <w:szCs w:val="24"/>
        </w:rPr>
      </w:pPr>
      <w:r w:rsidRPr="00A04791">
        <w:rPr>
          <w:b/>
          <w:sz w:val="24"/>
          <w:szCs w:val="24"/>
        </w:rPr>
        <w:t>First,</w:t>
      </w:r>
      <w:r w:rsidR="00EE6DA3">
        <w:rPr>
          <w:b/>
          <w:sz w:val="24"/>
          <w:szCs w:val="24"/>
        </w:rPr>
        <w:t xml:space="preserve"> </w:t>
      </w:r>
      <w:r w:rsidR="009E6A33" w:rsidRPr="009E6A33">
        <w:rPr>
          <w:sz w:val="24"/>
          <w:szCs w:val="24"/>
        </w:rPr>
        <w:t>a sch</w:t>
      </w:r>
      <w:r w:rsidR="00EE6DA3">
        <w:rPr>
          <w:sz w:val="24"/>
          <w:szCs w:val="24"/>
        </w:rPr>
        <w:t>ool must provide</w:t>
      </w:r>
      <w:r w:rsidR="00EE6DA3">
        <w:rPr>
          <w:b/>
          <w:sz w:val="24"/>
          <w:szCs w:val="24"/>
        </w:rPr>
        <w:t xml:space="preserve"> </w:t>
      </w:r>
      <w:r w:rsidR="00AA5610" w:rsidRPr="00A04791">
        <w:rPr>
          <w:sz w:val="24"/>
          <w:szCs w:val="24"/>
        </w:rPr>
        <w:t>notice</w:t>
      </w:r>
      <w:r w:rsidR="002B57C2">
        <w:rPr>
          <w:sz w:val="24"/>
          <w:szCs w:val="24"/>
        </w:rPr>
        <w:t xml:space="preserve"> of the expulsion hearing</w:t>
      </w:r>
      <w:r w:rsidR="005F2C10">
        <w:rPr>
          <w:sz w:val="24"/>
          <w:szCs w:val="24"/>
        </w:rPr>
        <w:t xml:space="preserve"> </w:t>
      </w:r>
      <w:r w:rsidR="00AA5610" w:rsidRPr="00A04791">
        <w:rPr>
          <w:sz w:val="24"/>
          <w:szCs w:val="24"/>
        </w:rPr>
        <w:t>when</w:t>
      </w:r>
      <w:r w:rsidR="00F70826" w:rsidRPr="00A04791">
        <w:rPr>
          <w:sz w:val="24"/>
          <w:szCs w:val="24"/>
        </w:rPr>
        <w:t>ever</w:t>
      </w:r>
      <w:r w:rsidR="00A04791" w:rsidRPr="00A04791">
        <w:rPr>
          <w:sz w:val="24"/>
          <w:szCs w:val="24"/>
        </w:rPr>
        <w:t xml:space="preserve"> </w:t>
      </w:r>
      <w:r w:rsidR="00EE6DA3">
        <w:rPr>
          <w:sz w:val="24"/>
          <w:szCs w:val="24"/>
        </w:rPr>
        <w:t xml:space="preserve">it </w:t>
      </w:r>
      <w:r w:rsidR="00A04791" w:rsidRPr="00A04791">
        <w:rPr>
          <w:sz w:val="24"/>
          <w:szCs w:val="24"/>
        </w:rPr>
        <w:t>recommends</w:t>
      </w:r>
      <w:r w:rsidR="0062575B">
        <w:rPr>
          <w:sz w:val="24"/>
          <w:szCs w:val="24"/>
        </w:rPr>
        <w:t xml:space="preserve"> </w:t>
      </w:r>
      <w:r w:rsidR="00EE6DA3">
        <w:rPr>
          <w:sz w:val="24"/>
          <w:szCs w:val="24"/>
        </w:rPr>
        <w:t xml:space="preserve">expulsion of </w:t>
      </w:r>
      <w:r w:rsidR="0062575B">
        <w:rPr>
          <w:sz w:val="24"/>
          <w:szCs w:val="24"/>
        </w:rPr>
        <w:t>a</w:t>
      </w:r>
      <w:r w:rsidR="00AA5610" w:rsidRPr="00A04791">
        <w:rPr>
          <w:sz w:val="24"/>
          <w:szCs w:val="24"/>
        </w:rPr>
        <w:t xml:space="preserve"> foster child </w:t>
      </w:r>
      <w:r w:rsidR="00EE6DA3">
        <w:rPr>
          <w:sz w:val="24"/>
          <w:szCs w:val="24"/>
        </w:rPr>
        <w:t xml:space="preserve">if the </w:t>
      </w:r>
      <w:r w:rsidR="00AA5610" w:rsidRPr="00A04791">
        <w:rPr>
          <w:sz w:val="24"/>
          <w:szCs w:val="24"/>
        </w:rPr>
        <w:t xml:space="preserve">decision to recommend expulsion </w:t>
      </w:r>
      <w:r w:rsidR="00CC7904">
        <w:rPr>
          <w:sz w:val="24"/>
          <w:szCs w:val="24"/>
        </w:rPr>
        <w:t>is</w:t>
      </w:r>
      <w:r w:rsidR="00EE6DA3">
        <w:rPr>
          <w:sz w:val="24"/>
          <w:szCs w:val="24"/>
        </w:rPr>
        <w:t xml:space="preserve"> </w:t>
      </w:r>
      <w:r w:rsidR="00AA5610" w:rsidRPr="00A04791">
        <w:rPr>
          <w:sz w:val="24"/>
          <w:szCs w:val="24"/>
        </w:rPr>
        <w:t>within the school’s discretion.</w:t>
      </w:r>
      <w:r w:rsidR="005F2C10">
        <w:rPr>
          <w:rStyle w:val="FootnoteReference"/>
          <w:sz w:val="24"/>
          <w:szCs w:val="24"/>
        </w:rPr>
        <w:footnoteReference w:id="2"/>
      </w:r>
      <w:r w:rsidR="00AA5610" w:rsidRPr="00A04791">
        <w:rPr>
          <w:sz w:val="24"/>
          <w:szCs w:val="24"/>
        </w:rPr>
        <w:t xml:space="preserve">  The school district </w:t>
      </w:r>
      <w:r w:rsidR="0062575B">
        <w:rPr>
          <w:sz w:val="24"/>
          <w:szCs w:val="24"/>
        </w:rPr>
        <w:t>must</w:t>
      </w:r>
      <w:r w:rsidR="00AA5610" w:rsidRPr="00A04791">
        <w:rPr>
          <w:sz w:val="24"/>
          <w:szCs w:val="24"/>
        </w:rPr>
        <w:t xml:space="preserve"> provide the child’s attorney and child welfare agency </w:t>
      </w:r>
      <w:r w:rsidR="00CD3B52">
        <w:rPr>
          <w:sz w:val="24"/>
          <w:szCs w:val="24"/>
        </w:rPr>
        <w:t xml:space="preserve">representative </w:t>
      </w:r>
      <w:r w:rsidR="00AA5610" w:rsidRPr="00A04791">
        <w:rPr>
          <w:sz w:val="24"/>
          <w:szCs w:val="24"/>
        </w:rPr>
        <w:t xml:space="preserve">with notice at least </w:t>
      </w:r>
      <w:r w:rsidR="00AA5610" w:rsidRPr="00A04791">
        <w:rPr>
          <w:sz w:val="24"/>
          <w:szCs w:val="24"/>
          <w:u w:val="single"/>
        </w:rPr>
        <w:t>ten days</w:t>
      </w:r>
      <w:r w:rsidR="00AA5610" w:rsidRPr="00A04791">
        <w:rPr>
          <w:sz w:val="24"/>
          <w:szCs w:val="24"/>
        </w:rPr>
        <w:t xml:space="preserve"> before the expulsion hearing.</w:t>
      </w:r>
      <w:r w:rsidR="007E0411">
        <w:rPr>
          <w:sz w:val="24"/>
          <w:szCs w:val="24"/>
        </w:rPr>
        <w:t xml:space="preserve">  Even in cases where an expulsion recommendation is required, the </w:t>
      </w:r>
      <w:r w:rsidR="00376F0B">
        <w:rPr>
          <w:sz w:val="24"/>
          <w:szCs w:val="24"/>
        </w:rPr>
        <w:t xml:space="preserve">school district </w:t>
      </w:r>
      <w:r w:rsidR="000C5643">
        <w:rPr>
          <w:sz w:val="24"/>
          <w:szCs w:val="24"/>
        </w:rPr>
        <w:t xml:space="preserve">may </w:t>
      </w:r>
      <w:r w:rsidR="00376F0B">
        <w:rPr>
          <w:sz w:val="24"/>
          <w:szCs w:val="24"/>
        </w:rPr>
        <w:t>n</w:t>
      </w:r>
      <w:r w:rsidR="007E0411">
        <w:rPr>
          <w:sz w:val="24"/>
          <w:szCs w:val="24"/>
        </w:rPr>
        <w:t xml:space="preserve">otify the child’s attorney and child welfare representative. </w:t>
      </w:r>
    </w:p>
    <w:p w:rsidR="00874023" w:rsidRPr="00874023" w:rsidRDefault="00874023" w:rsidP="00874023">
      <w:pPr>
        <w:tabs>
          <w:tab w:val="left" w:pos="720"/>
        </w:tabs>
        <w:rPr>
          <w:sz w:val="24"/>
          <w:szCs w:val="24"/>
        </w:rPr>
      </w:pPr>
    </w:p>
    <w:p w:rsidR="00874023" w:rsidRDefault="00A04791" w:rsidP="00874023">
      <w:pPr>
        <w:pStyle w:val="ListParagraph"/>
        <w:numPr>
          <w:ilvl w:val="0"/>
          <w:numId w:val="16"/>
        </w:numPr>
        <w:tabs>
          <w:tab w:val="left" w:pos="720"/>
        </w:tabs>
        <w:ind w:left="1080"/>
        <w:rPr>
          <w:sz w:val="24"/>
          <w:szCs w:val="24"/>
        </w:rPr>
      </w:pPr>
      <w:r w:rsidRPr="00874023">
        <w:rPr>
          <w:b/>
          <w:sz w:val="24"/>
          <w:szCs w:val="24"/>
        </w:rPr>
        <w:t>Second,</w:t>
      </w:r>
      <w:r w:rsidR="00EE6DA3">
        <w:rPr>
          <w:b/>
          <w:sz w:val="24"/>
          <w:szCs w:val="24"/>
        </w:rPr>
        <w:t xml:space="preserve"> </w:t>
      </w:r>
      <w:r w:rsidR="00EE6DA3">
        <w:rPr>
          <w:sz w:val="24"/>
          <w:szCs w:val="24"/>
        </w:rPr>
        <w:t xml:space="preserve">a school must provide </w:t>
      </w:r>
      <w:r w:rsidR="0062575B" w:rsidRPr="00874023">
        <w:rPr>
          <w:sz w:val="24"/>
          <w:szCs w:val="24"/>
        </w:rPr>
        <w:t xml:space="preserve">notice </w:t>
      </w:r>
      <w:r w:rsidRPr="00874023">
        <w:rPr>
          <w:sz w:val="24"/>
          <w:szCs w:val="24"/>
        </w:rPr>
        <w:t>when a foster child has been suspended and the school</w:t>
      </w:r>
      <w:r w:rsidR="002B57C2" w:rsidRPr="00874023">
        <w:rPr>
          <w:sz w:val="24"/>
          <w:szCs w:val="24"/>
        </w:rPr>
        <w:t>, in its discretion,</w:t>
      </w:r>
      <w:r w:rsidRPr="00874023">
        <w:rPr>
          <w:sz w:val="24"/>
          <w:szCs w:val="24"/>
        </w:rPr>
        <w:t xml:space="preserve"> wants to </w:t>
      </w:r>
      <w:r w:rsidR="007477F2" w:rsidRPr="00874023">
        <w:rPr>
          <w:sz w:val="24"/>
          <w:szCs w:val="24"/>
        </w:rPr>
        <w:t>extend the</w:t>
      </w:r>
      <w:r w:rsidRPr="00874023">
        <w:rPr>
          <w:sz w:val="24"/>
          <w:szCs w:val="24"/>
        </w:rPr>
        <w:t xml:space="preserve"> suspension </w:t>
      </w:r>
      <w:r w:rsidR="007477F2" w:rsidRPr="00874023">
        <w:rPr>
          <w:sz w:val="24"/>
          <w:szCs w:val="24"/>
        </w:rPr>
        <w:t xml:space="preserve">while waiting </w:t>
      </w:r>
      <w:r w:rsidR="0086288F" w:rsidRPr="00874023">
        <w:rPr>
          <w:sz w:val="24"/>
          <w:szCs w:val="24"/>
        </w:rPr>
        <w:t>for the expulsion hearing and decision of the school board</w:t>
      </w:r>
      <w:r w:rsidRPr="00874023">
        <w:rPr>
          <w:sz w:val="24"/>
          <w:szCs w:val="24"/>
        </w:rPr>
        <w:t xml:space="preserve">.  The school cannot extend the suspension without first </w:t>
      </w:r>
      <w:r w:rsidR="0086288F" w:rsidRPr="00874023">
        <w:rPr>
          <w:sz w:val="24"/>
          <w:szCs w:val="24"/>
        </w:rPr>
        <w:t>inviting</w:t>
      </w:r>
      <w:r w:rsidRPr="00874023">
        <w:rPr>
          <w:sz w:val="24"/>
          <w:szCs w:val="24"/>
        </w:rPr>
        <w:t xml:space="preserve"> the child and the child’s parent or guardian</w:t>
      </w:r>
      <w:r w:rsidR="0086288F" w:rsidRPr="00874023">
        <w:rPr>
          <w:sz w:val="24"/>
          <w:szCs w:val="24"/>
        </w:rPr>
        <w:t xml:space="preserve"> to a special meeting</w:t>
      </w:r>
      <w:r w:rsidRPr="00874023">
        <w:rPr>
          <w:sz w:val="24"/>
          <w:szCs w:val="24"/>
        </w:rPr>
        <w:t xml:space="preserve">.  </w:t>
      </w:r>
      <w:r w:rsidR="007477F2" w:rsidRPr="00874023">
        <w:rPr>
          <w:sz w:val="24"/>
          <w:szCs w:val="24"/>
        </w:rPr>
        <w:t>AB 1909</w:t>
      </w:r>
      <w:r w:rsidR="0086288F" w:rsidRPr="00874023">
        <w:rPr>
          <w:sz w:val="24"/>
          <w:szCs w:val="24"/>
        </w:rPr>
        <w:t xml:space="preserve"> now requires that</w:t>
      </w:r>
      <w:r w:rsidRPr="00874023">
        <w:rPr>
          <w:sz w:val="24"/>
          <w:szCs w:val="24"/>
        </w:rPr>
        <w:t xml:space="preserve"> a foster child’s attorney and child welfare </w:t>
      </w:r>
      <w:r w:rsidR="00CD3B52" w:rsidRPr="00874023">
        <w:rPr>
          <w:sz w:val="24"/>
          <w:szCs w:val="24"/>
        </w:rPr>
        <w:t xml:space="preserve">representative </w:t>
      </w:r>
      <w:r w:rsidRPr="00874023">
        <w:rPr>
          <w:sz w:val="24"/>
          <w:szCs w:val="24"/>
        </w:rPr>
        <w:t xml:space="preserve">also be invited to </w:t>
      </w:r>
      <w:r w:rsidR="00CD3B52" w:rsidRPr="00874023">
        <w:rPr>
          <w:sz w:val="24"/>
          <w:szCs w:val="24"/>
        </w:rPr>
        <w:t>th</w:t>
      </w:r>
      <w:r w:rsidR="007477F2" w:rsidRPr="00874023">
        <w:rPr>
          <w:sz w:val="24"/>
          <w:szCs w:val="24"/>
        </w:rPr>
        <w:t>is</w:t>
      </w:r>
      <w:r w:rsidRPr="00874023">
        <w:rPr>
          <w:sz w:val="24"/>
          <w:szCs w:val="24"/>
        </w:rPr>
        <w:t xml:space="preserve"> meeting.</w:t>
      </w:r>
    </w:p>
    <w:p w:rsidR="00874023" w:rsidRPr="00874023" w:rsidRDefault="00874023" w:rsidP="00874023">
      <w:pPr>
        <w:tabs>
          <w:tab w:val="left" w:pos="720"/>
        </w:tabs>
        <w:rPr>
          <w:sz w:val="24"/>
          <w:szCs w:val="24"/>
        </w:rPr>
      </w:pPr>
    </w:p>
    <w:p w:rsidR="00A04791" w:rsidRPr="00874023" w:rsidRDefault="00A04791" w:rsidP="00874023">
      <w:pPr>
        <w:pStyle w:val="ListParagraph"/>
        <w:numPr>
          <w:ilvl w:val="0"/>
          <w:numId w:val="16"/>
        </w:numPr>
        <w:tabs>
          <w:tab w:val="left" w:pos="720"/>
        </w:tabs>
        <w:ind w:left="1080"/>
        <w:rPr>
          <w:sz w:val="24"/>
          <w:szCs w:val="24"/>
        </w:rPr>
      </w:pPr>
      <w:r w:rsidRPr="00874023">
        <w:rPr>
          <w:b/>
          <w:sz w:val="24"/>
          <w:szCs w:val="24"/>
        </w:rPr>
        <w:t>Third</w:t>
      </w:r>
      <w:r w:rsidRPr="00874023">
        <w:rPr>
          <w:sz w:val="24"/>
          <w:szCs w:val="24"/>
        </w:rPr>
        <w:t xml:space="preserve">, there are special notice requirements for foster children who have </w:t>
      </w:r>
      <w:r w:rsidR="000C5643" w:rsidRPr="00874023">
        <w:rPr>
          <w:sz w:val="24"/>
          <w:szCs w:val="24"/>
        </w:rPr>
        <w:t xml:space="preserve">special </w:t>
      </w:r>
      <w:r w:rsidRPr="00874023">
        <w:rPr>
          <w:sz w:val="24"/>
          <w:szCs w:val="24"/>
        </w:rPr>
        <w:t xml:space="preserve">education needs under federal law.   For these children, </w:t>
      </w:r>
      <w:r w:rsidR="00EE6DA3">
        <w:rPr>
          <w:sz w:val="24"/>
          <w:szCs w:val="24"/>
        </w:rPr>
        <w:t xml:space="preserve">a school must provide </w:t>
      </w:r>
      <w:r w:rsidR="00CD3B52" w:rsidRPr="00874023">
        <w:rPr>
          <w:sz w:val="24"/>
          <w:szCs w:val="24"/>
        </w:rPr>
        <w:t>notice whenever</w:t>
      </w:r>
      <w:r w:rsidR="00EE6DA3">
        <w:rPr>
          <w:sz w:val="24"/>
          <w:szCs w:val="24"/>
        </w:rPr>
        <w:t xml:space="preserve"> </w:t>
      </w:r>
      <w:r w:rsidR="0077402E" w:rsidRPr="00874023">
        <w:rPr>
          <w:sz w:val="24"/>
          <w:szCs w:val="24"/>
        </w:rPr>
        <w:t xml:space="preserve">(1) </w:t>
      </w:r>
      <w:r w:rsidRPr="00874023">
        <w:rPr>
          <w:sz w:val="24"/>
          <w:szCs w:val="24"/>
        </w:rPr>
        <w:t xml:space="preserve">the child </w:t>
      </w:r>
      <w:r w:rsidR="0077402E" w:rsidRPr="00874023">
        <w:rPr>
          <w:sz w:val="24"/>
          <w:szCs w:val="24"/>
        </w:rPr>
        <w:t>does</w:t>
      </w:r>
      <w:r w:rsidRPr="00874023">
        <w:rPr>
          <w:sz w:val="24"/>
          <w:szCs w:val="24"/>
        </w:rPr>
        <w:t xml:space="preserve"> something for which the school </w:t>
      </w:r>
      <w:r w:rsidR="0077402E" w:rsidRPr="00874023">
        <w:rPr>
          <w:sz w:val="24"/>
          <w:szCs w:val="24"/>
        </w:rPr>
        <w:t xml:space="preserve">could, within its discretion, </w:t>
      </w:r>
      <w:r w:rsidRPr="00874023">
        <w:rPr>
          <w:sz w:val="24"/>
          <w:szCs w:val="24"/>
        </w:rPr>
        <w:t xml:space="preserve">recommend </w:t>
      </w:r>
      <w:r w:rsidR="007477F2" w:rsidRPr="00874023">
        <w:rPr>
          <w:sz w:val="24"/>
          <w:szCs w:val="24"/>
        </w:rPr>
        <w:t>expelling the child,</w:t>
      </w:r>
      <w:r w:rsidR="0077402E" w:rsidRPr="00874023">
        <w:rPr>
          <w:sz w:val="24"/>
          <w:szCs w:val="24"/>
        </w:rPr>
        <w:t xml:space="preserve"> and (2) the school has proposed changing the child’s school placement</w:t>
      </w:r>
      <w:r w:rsidR="007477F2" w:rsidRPr="00874023">
        <w:rPr>
          <w:sz w:val="24"/>
          <w:szCs w:val="24"/>
        </w:rPr>
        <w:t xml:space="preserve"> because of the child’s behavior</w:t>
      </w:r>
      <w:r w:rsidRPr="00874023">
        <w:rPr>
          <w:sz w:val="24"/>
          <w:szCs w:val="24"/>
        </w:rPr>
        <w:t xml:space="preserve">. </w:t>
      </w:r>
      <w:r w:rsidR="00EE6DA3">
        <w:rPr>
          <w:sz w:val="24"/>
          <w:szCs w:val="24"/>
        </w:rPr>
        <w:t xml:space="preserve"> </w:t>
      </w:r>
      <w:r w:rsidR="007477F2" w:rsidRPr="00874023">
        <w:rPr>
          <w:sz w:val="24"/>
          <w:szCs w:val="24"/>
        </w:rPr>
        <w:t>Before changing the child’s placement</w:t>
      </w:r>
      <w:r w:rsidR="0077402E" w:rsidRPr="00874023">
        <w:rPr>
          <w:sz w:val="24"/>
          <w:szCs w:val="24"/>
        </w:rPr>
        <w:t>,</w:t>
      </w:r>
      <w:r w:rsidR="00EE6DA3">
        <w:rPr>
          <w:sz w:val="24"/>
          <w:szCs w:val="24"/>
        </w:rPr>
        <w:t xml:space="preserve"> </w:t>
      </w:r>
      <w:r w:rsidR="0077402E" w:rsidRPr="00874023">
        <w:rPr>
          <w:sz w:val="24"/>
          <w:szCs w:val="24"/>
        </w:rPr>
        <w:t xml:space="preserve">the </w:t>
      </w:r>
      <w:r w:rsidR="007477F2" w:rsidRPr="00874023">
        <w:rPr>
          <w:sz w:val="24"/>
          <w:szCs w:val="24"/>
        </w:rPr>
        <w:t>school district must invite</w:t>
      </w:r>
      <w:r w:rsidRPr="00874023">
        <w:rPr>
          <w:sz w:val="24"/>
          <w:szCs w:val="24"/>
        </w:rPr>
        <w:t xml:space="preserve"> the child’s attorney and child welfare </w:t>
      </w:r>
      <w:r w:rsidR="0077402E" w:rsidRPr="00874023">
        <w:rPr>
          <w:sz w:val="24"/>
          <w:szCs w:val="24"/>
        </w:rPr>
        <w:t>representative</w:t>
      </w:r>
      <w:r w:rsidRPr="00874023">
        <w:rPr>
          <w:sz w:val="24"/>
          <w:szCs w:val="24"/>
        </w:rPr>
        <w:t xml:space="preserve"> to a meeting</w:t>
      </w:r>
      <w:r w:rsidR="00CD5EE5" w:rsidRPr="00874023">
        <w:rPr>
          <w:sz w:val="24"/>
          <w:szCs w:val="24"/>
        </w:rPr>
        <w:t xml:space="preserve"> to</w:t>
      </w:r>
      <w:r w:rsidR="0077402E" w:rsidRPr="00874023">
        <w:rPr>
          <w:sz w:val="24"/>
          <w:szCs w:val="24"/>
        </w:rPr>
        <w:t xml:space="preserve"> determine</w:t>
      </w:r>
      <w:r w:rsidRPr="00874023">
        <w:rPr>
          <w:sz w:val="24"/>
          <w:szCs w:val="24"/>
        </w:rPr>
        <w:t xml:space="preserve"> whether the </w:t>
      </w:r>
      <w:r w:rsidR="007477F2" w:rsidRPr="00874023">
        <w:rPr>
          <w:sz w:val="24"/>
          <w:szCs w:val="24"/>
        </w:rPr>
        <w:t xml:space="preserve">child’s </w:t>
      </w:r>
      <w:r w:rsidRPr="00874023">
        <w:rPr>
          <w:sz w:val="24"/>
          <w:szCs w:val="24"/>
        </w:rPr>
        <w:t xml:space="preserve">behavior was a manifestation of the child’s exceptional needs. </w:t>
      </w:r>
      <w:r w:rsidR="00CD5EE5" w:rsidRPr="00874023">
        <w:rPr>
          <w:sz w:val="24"/>
          <w:szCs w:val="24"/>
        </w:rPr>
        <w:t xml:space="preserve"> If it was, then the school cannot </w:t>
      </w:r>
      <w:r w:rsidR="006E0AB8" w:rsidRPr="00874023">
        <w:rPr>
          <w:sz w:val="24"/>
          <w:szCs w:val="24"/>
        </w:rPr>
        <w:t>go forward with the expulsion.</w:t>
      </w:r>
      <w:r w:rsidR="002B57C2" w:rsidRPr="00874023">
        <w:rPr>
          <w:sz w:val="24"/>
          <w:szCs w:val="24"/>
        </w:rPr>
        <w:t xml:space="preserve">  Of course, even if the expulsion recommendation is required, the school district may invite the </w:t>
      </w:r>
      <w:r w:rsidR="00D41DFC" w:rsidRPr="00874023">
        <w:rPr>
          <w:sz w:val="24"/>
          <w:szCs w:val="24"/>
        </w:rPr>
        <w:t xml:space="preserve">child’s </w:t>
      </w:r>
      <w:r w:rsidR="002B57C2" w:rsidRPr="00874023">
        <w:rPr>
          <w:sz w:val="24"/>
          <w:szCs w:val="24"/>
        </w:rPr>
        <w:t>social worker and attorney, something that would be helpful for the foster child!</w:t>
      </w:r>
    </w:p>
    <w:p w:rsidR="00E2252F" w:rsidRDefault="00E2252F" w:rsidP="00170D71">
      <w:pPr>
        <w:pStyle w:val="ListParagraph"/>
        <w:rPr>
          <w:sz w:val="24"/>
          <w:szCs w:val="24"/>
        </w:rPr>
      </w:pPr>
    </w:p>
    <w:p w:rsidR="001A5B66" w:rsidRPr="00376F0B" w:rsidRDefault="00170D71" w:rsidP="0049014B">
      <w:pPr>
        <w:pStyle w:val="ListParagraph"/>
        <w:numPr>
          <w:ilvl w:val="0"/>
          <w:numId w:val="13"/>
        </w:numPr>
        <w:rPr>
          <w:sz w:val="24"/>
          <w:szCs w:val="24"/>
        </w:rPr>
      </w:pPr>
      <w:r w:rsidRPr="00376F0B">
        <w:rPr>
          <w:b/>
          <w:sz w:val="24"/>
          <w:szCs w:val="24"/>
          <w:u w:val="single"/>
        </w:rPr>
        <w:lastRenderedPageBreak/>
        <w:t>The person</w:t>
      </w:r>
      <w:r w:rsidR="006463BC" w:rsidRPr="00376F0B">
        <w:rPr>
          <w:b/>
          <w:sz w:val="24"/>
          <w:szCs w:val="24"/>
          <w:u w:val="single"/>
        </w:rPr>
        <w:t xml:space="preserve"> who hold</w:t>
      </w:r>
      <w:r w:rsidRPr="00376F0B">
        <w:rPr>
          <w:b/>
          <w:sz w:val="24"/>
          <w:szCs w:val="24"/>
          <w:u w:val="single"/>
        </w:rPr>
        <w:t xml:space="preserve">s </w:t>
      </w:r>
      <w:r w:rsidR="006463BC" w:rsidRPr="00376F0B">
        <w:rPr>
          <w:b/>
          <w:sz w:val="24"/>
          <w:szCs w:val="24"/>
          <w:u w:val="single"/>
        </w:rPr>
        <w:t xml:space="preserve">education rights for </w:t>
      </w:r>
      <w:r w:rsidRPr="00376F0B">
        <w:rPr>
          <w:b/>
          <w:sz w:val="24"/>
          <w:szCs w:val="24"/>
          <w:u w:val="single"/>
        </w:rPr>
        <w:t xml:space="preserve">a </w:t>
      </w:r>
      <w:r w:rsidR="006463BC" w:rsidRPr="00376F0B">
        <w:rPr>
          <w:b/>
          <w:sz w:val="24"/>
          <w:szCs w:val="24"/>
          <w:u w:val="single"/>
        </w:rPr>
        <w:t xml:space="preserve">foster </w:t>
      </w:r>
      <w:r w:rsidR="00A646B3" w:rsidRPr="00376F0B">
        <w:rPr>
          <w:b/>
          <w:sz w:val="24"/>
          <w:szCs w:val="24"/>
          <w:u w:val="single"/>
        </w:rPr>
        <w:t>child</w:t>
      </w:r>
      <w:r w:rsidR="00EE6DA3">
        <w:rPr>
          <w:b/>
          <w:sz w:val="24"/>
          <w:szCs w:val="24"/>
          <w:u w:val="single"/>
        </w:rPr>
        <w:t xml:space="preserve"> </w:t>
      </w:r>
      <w:r w:rsidR="006463BC" w:rsidRPr="00376F0B">
        <w:rPr>
          <w:b/>
          <w:sz w:val="24"/>
          <w:szCs w:val="24"/>
          <w:u w:val="single"/>
        </w:rPr>
        <w:t>should</w:t>
      </w:r>
      <w:r w:rsidR="001A5B66" w:rsidRPr="00376F0B">
        <w:rPr>
          <w:b/>
          <w:sz w:val="24"/>
          <w:szCs w:val="24"/>
          <w:u w:val="single"/>
        </w:rPr>
        <w:t xml:space="preserve"> be notified of and invited to all discipline-related meetings</w:t>
      </w:r>
      <w:r w:rsidR="006463BC" w:rsidRPr="00376F0B">
        <w:rPr>
          <w:b/>
          <w:sz w:val="24"/>
          <w:szCs w:val="24"/>
          <w:u w:val="single"/>
        </w:rPr>
        <w:t xml:space="preserve"> for the </w:t>
      </w:r>
      <w:r w:rsidR="00A646B3" w:rsidRPr="00376F0B">
        <w:rPr>
          <w:b/>
          <w:sz w:val="24"/>
          <w:szCs w:val="24"/>
          <w:u w:val="single"/>
        </w:rPr>
        <w:t>child</w:t>
      </w:r>
      <w:r w:rsidR="001A5B66" w:rsidRPr="00376F0B">
        <w:rPr>
          <w:b/>
          <w:sz w:val="24"/>
          <w:szCs w:val="24"/>
          <w:u w:val="single"/>
        </w:rPr>
        <w:t>.</w:t>
      </w:r>
      <w:r w:rsidR="00EE6DA3">
        <w:rPr>
          <w:b/>
          <w:sz w:val="24"/>
          <w:szCs w:val="24"/>
          <w:u w:val="single"/>
        </w:rPr>
        <w:t xml:space="preserve">  </w:t>
      </w:r>
      <w:r w:rsidRPr="00DD1C74">
        <w:rPr>
          <w:sz w:val="24"/>
          <w:szCs w:val="24"/>
        </w:rPr>
        <w:t>Some</w:t>
      </w:r>
      <w:r w:rsidR="00A646B3" w:rsidRPr="00DD1C74">
        <w:rPr>
          <w:sz w:val="24"/>
          <w:szCs w:val="24"/>
        </w:rPr>
        <w:t>times, an adult other than a parent or guardian is given</w:t>
      </w:r>
      <w:r w:rsidR="00490196" w:rsidRPr="00DD1C74">
        <w:rPr>
          <w:sz w:val="24"/>
          <w:szCs w:val="24"/>
        </w:rPr>
        <w:t xml:space="preserve"> the</w:t>
      </w:r>
      <w:r w:rsidR="00A646B3" w:rsidRPr="00DD1C74">
        <w:rPr>
          <w:sz w:val="24"/>
          <w:szCs w:val="24"/>
        </w:rPr>
        <w:t xml:space="preserve"> legal right to make </w:t>
      </w:r>
      <w:r w:rsidR="00490196" w:rsidRPr="00DD1C74">
        <w:rPr>
          <w:sz w:val="24"/>
          <w:szCs w:val="24"/>
        </w:rPr>
        <w:t>education-related</w:t>
      </w:r>
      <w:r w:rsidRPr="00DD1C74">
        <w:rPr>
          <w:sz w:val="24"/>
          <w:szCs w:val="24"/>
        </w:rPr>
        <w:t xml:space="preserve"> decisions for </w:t>
      </w:r>
      <w:r w:rsidR="00A646B3" w:rsidRPr="00DD1C74">
        <w:rPr>
          <w:sz w:val="24"/>
          <w:szCs w:val="24"/>
        </w:rPr>
        <w:t>a</w:t>
      </w:r>
      <w:r w:rsidR="00EE6DA3">
        <w:rPr>
          <w:sz w:val="24"/>
          <w:szCs w:val="24"/>
        </w:rPr>
        <w:t xml:space="preserve"> </w:t>
      </w:r>
      <w:r w:rsidR="00A646B3" w:rsidRPr="00DD1C74">
        <w:rPr>
          <w:sz w:val="24"/>
          <w:szCs w:val="24"/>
        </w:rPr>
        <w:t>child who is in foster care</w:t>
      </w:r>
      <w:r w:rsidRPr="00DD1C74">
        <w:rPr>
          <w:sz w:val="24"/>
          <w:szCs w:val="24"/>
        </w:rPr>
        <w:t xml:space="preserve">. </w:t>
      </w:r>
      <w:r w:rsidR="00EE6DA3">
        <w:rPr>
          <w:sz w:val="24"/>
          <w:szCs w:val="24"/>
        </w:rPr>
        <w:t xml:space="preserve"> </w:t>
      </w:r>
      <w:r w:rsidRPr="00DD1C74">
        <w:rPr>
          <w:sz w:val="24"/>
          <w:szCs w:val="24"/>
        </w:rPr>
        <w:t xml:space="preserve">AB 1909 </w:t>
      </w:r>
      <w:r w:rsidR="000C5643" w:rsidRPr="00DD1C74">
        <w:rPr>
          <w:sz w:val="24"/>
          <w:szCs w:val="24"/>
        </w:rPr>
        <w:t>ma</w:t>
      </w:r>
      <w:r w:rsidR="000C5643">
        <w:rPr>
          <w:sz w:val="24"/>
          <w:szCs w:val="24"/>
        </w:rPr>
        <w:t>kes</w:t>
      </w:r>
      <w:r w:rsidR="00EE6DA3">
        <w:rPr>
          <w:sz w:val="24"/>
          <w:szCs w:val="24"/>
        </w:rPr>
        <w:t xml:space="preserve"> </w:t>
      </w:r>
      <w:r w:rsidRPr="00DD1C74">
        <w:rPr>
          <w:sz w:val="24"/>
          <w:szCs w:val="24"/>
        </w:rPr>
        <w:t xml:space="preserve">clear that a </w:t>
      </w:r>
      <w:r w:rsidR="00A646B3" w:rsidRPr="00DD1C74">
        <w:rPr>
          <w:sz w:val="24"/>
          <w:szCs w:val="24"/>
        </w:rPr>
        <w:t>child’s</w:t>
      </w:r>
      <w:r w:rsidRPr="00DD1C74">
        <w:rPr>
          <w:sz w:val="24"/>
          <w:szCs w:val="24"/>
        </w:rPr>
        <w:t xml:space="preserve"> education rights holder should be notified of and invited to all disciplin</w:t>
      </w:r>
      <w:r w:rsidR="00A646B3" w:rsidRPr="00DD1C74">
        <w:rPr>
          <w:sz w:val="24"/>
          <w:szCs w:val="24"/>
        </w:rPr>
        <w:t>e-related meetings</w:t>
      </w:r>
      <w:r w:rsidRPr="00DD1C74">
        <w:rPr>
          <w:sz w:val="24"/>
          <w:szCs w:val="24"/>
        </w:rPr>
        <w:t xml:space="preserve">.  </w:t>
      </w:r>
      <w:r w:rsidR="00490196" w:rsidRPr="00DD1C74">
        <w:rPr>
          <w:sz w:val="24"/>
          <w:szCs w:val="24"/>
        </w:rPr>
        <w:t xml:space="preserve">This ensures that the person empowered to make decisions about </w:t>
      </w:r>
      <w:r w:rsidR="00CD5EE5" w:rsidRPr="00DD1C74">
        <w:rPr>
          <w:sz w:val="24"/>
          <w:szCs w:val="24"/>
        </w:rPr>
        <w:t>the</w:t>
      </w:r>
      <w:r w:rsidR="00490196" w:rsidRPr="00DD1C74">
        <w:rPr>
          <w:sz w:val="24"/>
          <w:szCs w:val="24"/>
        </w:rPr>
        <w:t xml:space="preserve"> child’s schooling is able to advocate for the child during disciplinary incidents</w:t>
      </w:r>
      <w:r w:rsidR="000E0D63">
        <w:rPr>
          <w:sz w:val="24"/>
          <w:szCs w:val="24"/>
        </w:rPr>
        <w:t xml:space="preserve"> and provide </w:t>
      </w:r>
      <w:r w:rsidR="00D41DFC">
        <w:rPr>
          <w:sz w:val="24"/>
          <w:szCs w:val="24"/>
        </w:rPr>
        <w:t xml:space="preserve">valuable </w:t>
      </w:r>
      <w:r w:rsidR="000E0D63">
        <w:rPr>
          <w:sz w:val="24"/>
          <w:szCs w:val="24"/>
        </w:rPr>
        <w:t>information and support</w:t>
      </w:r>
      <w:r w:rsidR="00490196" w:rsidRPr="00DD1C74">
        <w:rPr>
          <w:sz w:val="24"/>
          <w:szCs w:val="24"/>
        </w:rPr>
        <w:t xml:space="preserve">. </w:t>
      </w:r>
    </w:p>
    <w:p w:rsidR="00170D71" w:rsidRPr="00A646B3" w:rsidRDefault="00170D71" w:rsidP="00A646B3">
      <w:pPr>
        <w:ind w:left="360"/>
        <w:rPr>
          <w:sz w:val="24"/>
          <w:szCs w:val="24"/>
        </w:rPr>
      </w:pPr>
    </w:p>
    <w:p w:rsidR="006463BC" w:rsidRDefault="001E5686" w:rsidP="0049014B">
      <w:pPr>
        <w:pStyle w:val="ListParagraph"/>
        <w:numPr>
          <w:ilvl w:val="0"/>
          <w:numId w:val="13"/>
        </w:numPr>
        <w:rPr>
          <w:sz w:val="24"/>
          <w:szCs w:val="24"/>
        </w:rPr>
      </w:pPr>
      <w:r>
        <w:rPr>
          <w:b/>
          <w:sz w:val="24"/>
          <w:szCs w:val="24"/>
          <w:u w:val="single"/>
        </w:rPr>
        <w:t xml:space="preserve">Attorneys for foster youth must provide </w:t>
      </w:r>
      <w:r w:rsidR="00490196">
        <w:rPr>
          <w:b/>
          <w:sz w:val="24"/>
          <w:szCs w:val="24"/>
          <w:u w:val="single"/>
        </w:rPr>
        <w:t xml:space="preserve">their contact information to </w:t>
      </w:r>
      <w:r w:rsidR="00C1244E">
        <w:rPr>
          <w:b/>
          <w:sz w:val="24"/>
          <w:szCs w:val="24"/>
          <w:u w:val="single"/>
        </w:rPr>
        <w:t xml:space="preserve">the school </w:t>
      </w:r>
      <w:r w:rsidR="000C5643">
        <w:rPr>
          <w:b/>
          <w:sz w:val="24"/>
          <w:szCs w:val="24"/>
          <w:u w:val="single"/>
        </w:rPr>
        <w:t xml:space="preserve">district (or local education agency) </w:t>
      </w:r>
      <w:r>
        <w:rPr>
          <w:b/>
          <w:sz w:val="24"/>
          <w:szCs w:val="24"/>
          <w:u w:val="single"/>
        </w:rPr>
        <w:t>educational liaisons.</w:t>
      </w:r>
      <w:r w:rsidR="00675C9B">
        <w:rPr>
          <w:sz w:val="24"/>
          <w:szCs w:val="24"/>
        </w:rPr>
        <w:t xml:space="preserve">  Every school</w:t>
      </w:r>
      <w:r w:rsidR="000C5643">
        <w:rPr>
          <w:sz w:val="24"/>
          <w:szCs w:val="24"/>
        </w:rPr>
        <w:t xml:space="preserve"> district</w:t>
      </w:r>
      <w:r w:rsidR="00675C9B">
        <w:rPr>
          <w:sz w:val="24"/>
          <w:szCs w:val="24"/>
        </w:rPr>
        <w:t xml:space="preserve"> must have a staff person designated as the “educational liaison” for foster children.  AB 1909 creates </w:t>
      </w:r>
      <w:r w:rsidR="008257AB">
        <w:rPr>
          <w:sz w:val="24"/>
          <w:szCs w:val="24"/>
        </w:rPr>
        <w:t>a process</w:t>
      </w:r>
      <w:r w:rsidR="00EE6DA3">
        <w:rPr>
          <w:sz w:val="24"/>
          <w:szCs w:val="24"/>
        </w:rPr>
        <w:t xml:space="preserve"> </w:t>
      </w:r>
      <w:r w:rsidR="008257AB">
        <w:rPr>
          <w:sz w:val="24"/>
          <w:szCs w:val="24"/>
        </w:rPr>
        <w:t>for</w:t>
      </w:r>
      <w:r w:rsidR="00EE6DA3">
        <w:rPr>
          <w:sz w:val="24"/>
          <w:szCs w:val="24"/>
        </w:rPr>
        <w:t xml:space="preserve"> </w:t>
      </w:r>
      <w:r w:rsidR="008257AB">
        <w:rPr>
          <w:sz w:val="24"/>
          <w:szCs w:val="24"/>
        </w:rPr>
        <w:t>attorneys who work with foster children to</w:t>
      </w:r>
      <w:r w:rsidR="00675C9B">
        <w:rPr>
          <w:sz w:val="24"/>
          <w:szCs w:val="24"/>
        </w:rPr>
        <w:t xml:space="preserve"> provide their contact information to </w:t>
      </w:r>
      <w:r w:rsidR="008257AB">
        <w:rPr>
          <w:sz w:val="24"/>
          <w:szCs w:val="24"/>
        </w:rPr>
        <w:t xml:space="preserve">the </w:t>
      </w:r>
      <w:r w:rsidR="00675C9B">
        <w:rPr>
          <w:sz w:val="24"/>
          <w:szCs w:val="24"/>
        </w:rPr>
        <w:t>educational liaisons</w:t>
      </w:r>
      <w:r w:rsidR="00EE6DA3">
        <w:rPr>
          <w:sz w:val="24"/>
          <w:szCs w:val="24"/>
        </w:rPr>
        <w:t xml:space="preserve"> </w:t>
      </w:r>
      <w:r w:rsidR="000C5643">
        <w:rPr>
          <w:sz w:val="24"/>
          <w:szCs w:val="24"/>
        </w:rPr>
        <w:t>who serve their</w:t>
      </w:r>
      <w:r w:rsidR="002B57C2">
        <w:rPr>
          <w:sz w:val="24"/>
          <w:szCs w:val="24"/>
        </w:rPr>
        <w:t xml:space="preserve"> foster </w:t>
      </w:r>
      <w:r w:rsidR="00EE6DA3">
        <w:rPr>
          <w:sz w:val="24"/>
          <w:szCs w:val="24"/>
        </w:rPr>
        <w:t xml:space="preserve">children </w:t>
      </w:r>
      <w:r w:rsidR="008257AB">
        <w:rPr>
          <w:sz w:val="24"/>
          <w:szCs w:val="24"/>
        </w:rPr>
        <w:t>clients</w:t>
      </w:r>
      <w:r w:rsidR="00675C9B">
        <w:rPr>
          <w:sz w:val="24"/>
          <w:szCs w:val="24"/>
        </w:rPr>
        <w:t xml:space="preserve">.  </w:t>
      </w:r>
      <w:r w:rsidR="008257AB">
        <w:rPr>
          <w:sz w:val="24"/>
          <w:szCs w:val="24"/>
        </w:rPr>
        <w:t>This new process</w:t>
      </w:r>
      <w:r w:rsidR="00675C9B">
        <w:rPr>
          <w:sz w:val="24"/>
          <w:szCs w:val="24"/>
        </w:rPr>
        <w:t xml:space="preserve"> will facilitate</w:t>
      </w:r>
      <w:r w:rsidR="002B57C2">
        <w:rPr>
          <w:sz w:val="24"/>
          <w:szCs w:val="24"/>
        </w:rPr>
        <w:t xml:space="preserve"> better</w:t>
      </w:r>
      <w:r w:rsidR="00675C9B">
        <w:rPr>
          <w:sz w:val="24"/>
          <w:szCs w:val="24"/>
        </w:rPr>
        <w:t xml:space="preserve"> communication between </w:t>
      </w:r>
      <w:r w:rsidR="008257AB">
        <w:rPr>
          <w:sz w:val="24"/>
          <w:szCs w:val="24"/>
        </w:rPr>
        <w:t xml:space="preserve">schools and </w:t>
      </w:r>
      <w:r w:rsidR="00675C9B">
        <w:rPr>
          <w:sz w:val="24"/>
          <w:szCs w:val="24"/>
        </w:rPr>
        <w:t>foster children’s attorneys</w:t>
      </w:r>
      <w:r w:rsidR="002B57C2">
        <w:rPr>
          <w:sz w:val="24"/>
          <w:szCs w:val="24"/>
        </w:rPr>
        <w:t xml:space="preserve"> and, hopefully, ensure that schools are more aware of the people in the foster child’s life who can help</w:t>
      </w:r>
      <w:r w:rsidR="00675C9B">
        <w:rPr>
          <w:sz w:val="24"/>
          <w:szCs w:val="24"/>
        </w:rPr>
        <w:t xml:space="preserve">. </w:t>
      </w:r>
    </w:p>
    <w:p w:rsidR="00874023" w:rsidRPr="00874023" w:rsidRDefault="00874023" w:rsidP="00874023">
      <w:pPr>
        <w:pStyle w:val="ListParagraph"/>
        <w:rPr>
          <w:sz w:val="24"/>
          <w:szCs w:val="24"/>
        </w:rPr>
      </w:pPr>
    </w:p>
    <w:p w:rsidR="00874023" w:rsidRDefault="00874023" w:rsidP="00874023">
      <w:pPr>
        <w:rPr>
          <w:sz w:val="24"/>
          <w:szCs w:val="24"/>
        </w:rPr>
      </w:pPr>
      <w:r>
        <w:rPr>
          <w:sz w:val="24"/>
          <w:szCs w:val="24"/>
        </w:rPr>
        <w:t xml:space="preserve">At the end </w:t>
      </w:r>
      <w:r w:rsidRPr="004F5220">
        <w:rPr>
          <w:sz w:val="24"/>
          <w:szCs w:val="24"/>
        </w:rPr>
        <w:t xml:space="preserve">of this fact sheet, you can find the exact text of AB </w:t>
      </w:r>
      <w:r>
        <w:rPr>
          <w:sz w:val="24"/>
          <w:szCs w:val="24"/>
        </w:rPr>
        <w:t>1909</w:t>
      </w:r>
      <w:r w:rsidRPr="004F5220">
        <w:rPr>
          <w:sz w:val="24"/>
          <w:szCs w:val="24"/>
        </w:rPr>
        <w:t>.  The bill goes into effect on January, 1, 2013!</w:t>
      </w:r>
    </w:p>
    <w:p w:rsidR="00205BCD" w:rsidRDefault="00205BCD" w:rsidP="004F5220">
      <w:pPr>
        <w:rPr>
          <w:sz w:val="24"/>
          <w:szCs w:val="24"/>
        </w:rPr>
      </w:pPr>
    </w:p>
    <w:p w:rsidR="004F5220" w:rsidRDefault="004F5220" w:rsidP="004F5220">
      <w:pPr>
        <w:rPr>
          <w:b/>
          <w:sz w:val="24"/>
          <w:szCs w:val="24"/>
        </w:rPr>
      </w:pPr>
      <w:r w:rsidRPr="004F5220">
        <w:rPr>
          <w:b/>
          <w:sz w:val="24"/>
          <w:szCs w:val="24"/>
        </w:rPr>
        <w:t>How can you help make certain your school district follows the new law?</w:t>
      </w:r>
    </w:p>
    <w:p w:rsidR="00043EC2" w:rsidRDefault="00043EC2" w:rsidP="00043EC2">
      <w:pPr>
        <w:rPr>
          <w:b/>
          <w:sz w:val="24"/>
          <w:szCs w:val="24"/>
        </w:rPr>
      </w:pPr>
    </w:p>
    <w:p w:rsidR="00043EC2" w:rsidRPr="00787007" w:rsidRDefault="00043EC2" w:rsidP="00043EC2">
      <w:pPr>
        <w:rPr>
          <w:sz w:val="24"/>
          <w:szCs w:val="24"/>
        </w:rPr>
      </w:pPr>
      <w:r>
        <w:rPr>
          <w:sz w:val="24"/>
          <w:szCs w:val="24"/>
        </w:rPr>
        <w:t>California law is clear:  school board rules and policies governing discipline must be consistent with law</w:t>
      </w:r>
      <w:r w:rsidR="00CD5EE5">
        <w:rPr>
          <w:sz w:val="24"/>
          <w:szCs w:val="24"/>
        </w:rPr>
        <w:t>,</w:t>
      </w:r>
      <w:r>
        <w:rPr>
          <w:sz w:val="24"/>
          <w:szCs w:val="24"/>
        </w:rPr>
        <w:t xml:space="preserve"> and parents have a right to</w:t>
      </w:r>
      <w:r w:rsidR="00CD5EE5">
        <w:rPr>
          <w:sz w:val="24"/>
          <w:szCs w:val="24"/>
        </w:rPr>
        <w:t xml:space="preserve"> be</w:t>
      </w:r>
      <w:r>
        <w:rPr>
          <w:sz w:val="24"/>
          <w:szCs w:val="24"/>
        </w:rPr>
        <w:t xml:space="preserve"> informed in advance about discipline rules and procedures.  Educ. Code </w:t>
      </w:r>
      <w:r w:rsidR="001C3012">
        <w:rPr>
          <w:rFonts w:ascii="Courier New" w:hAnsi="Courier New" w:cs="Courier New"/>
          <w:sz w:val="24"/>
          <w:szCs w:val="24"/>
        </w:rPr>
        <w:t>§§</w:t>
      </w:r>
      <w:r>
        <w:rPr>
          <w:sz w:val="24"/>
          <w:szCs w:val="24"/>
        </w:rPr>
        <w:t xml:space="preserve"> 35291; 51101.  When they develop new rules and procedures, schools must get input and participation from a parent representative.  Educ. Code </w:t>
      </w:r>
      <w:r w:rsidR="001C3012">
        <w:rPr>
          <w:rFonts w:ascii="Courier New" w:hAnsi="Courier New" w:cs="Courier New"/>
          <w:sz w:val="24"/>
          <w:szCs w:val="24"/>
        </w:rPr>
        <w:t>§</w:t>
      </w:r>
      <w:r>
        <w:rPr>
          <w:sz w:val="24"/>
          <w:szCs w:val="24"/>
        </w:rPr>
        <w:t xml:space="preserve"> 35291.5.</w:t>
      </w:r>
    </w:p>
    <w:p w:rsidR="00043EC2" w:rsidRDefault="00043EC2" w:rsidP="00043EC2">
      <w:pPr>
        <w:rPr>
          <w:sz w:val="24"/>
          <w:szCs w:val="24"/>
        </w:rPr>
      </w:pPr>
    </w:p>
    <w:p w:rsidR="00043EC2" w:rsidRPr="00787007" w:rsidRDefault="00043EC2" w:rsidP="00043EC2">
      <w:pPr>
        <w:rPr>
          <w:sz w:val="24"/>
          <w:szCs w:val="24"/>
        </w:rPr>
      </w:pPr>
      <w:r>
        <w:rPr>
          <w:sz w:val="24"/>
          <w:szCs w:val="24"/>
        </w:rPr>
        <w:t>When the new law takes effect on January 1, 2013, you can help make certain your school district is following it by:</w:t>
      </w:r>
    </w:p>
    <w:p w:rsidR="00043EC2" w:rsidRPr="00E133FB" w:rsidRDefault="00043EC2" w:rsidP="00043EC2">
      <w:pPr>
        <w:numPr>
          <w:ilvl w:val="0"/>
          <w:numId w:val="6"/>
        </w:numPr>
        <w:rPr>
          <w:b/>
          <w:sz w:val="24"/>
          <w:szCs w:val="24"/>
        </w:rPr>
      </w:pPr>
      <w:r w:rsidRPr="00787007">
        <w:rPr>
          <w:b/>
          <w:bCs/>
          <w:sz w:val="24"/>
          <w:szCs w:val="24"/>
          <w:u w:val="single"/>
        </w:rPr>
        <w:t>Request</w:t>
      </w:r>
      <w:r>
        <w:rPr>
          <w:b/>
          <w:bCs/>
          <w:sz w:val="24"/>
          <w:szCs w:val="24"/>
          <w:u w:val="single"/>
        </w:rPr>
        <w:t>ing</w:t>
      </w:r>
      <w:r w:rsidRPr="00787007">
        <w:rPr>
          <w:b/>
          <w:bCs/>
          <w:sz w:val="24"/>
          <w:szCs w:val="24"/>
        </w:rPr>
        <w:t xml:space="preserve"> a copy of </w:t>
      </w:r>
      <w:r>
        <w:rPr>
          <w:b/>
          <w:bCs/>
          <w:sz w:val="24"/>
          <w:szCs w:val="24"/>
        </w:rPr>
        <w:t xml:space="preserve">the </w:t>
      </w:r>
      <w:r w:rsidRPr="00787007">
        <w:rPr>
          <w:b/>
          <w:bCs/>
          <w:sz w:val="24"/>
          <w:szCs w:val="24"/>
        </w:rPr>
        <w:t xml:space="preserve">district’s policies, rules, and procedure </w:t>
      </w:r>
      <w:r w:rsidRPr="00E133FB">
        <w:rPr>
          <w:b/>
          <w:sz w:val="24"/>
          <w:szCs w:val="24"/>
        </w:rPr>
        <w:t>governing discipline</w:t>
      </w:r>
      <w:r>
        <w:rPr>
          <w:b/>
          <w:sz w:val="24"/>
          <w:szCs w:val="24"/>
        </w:rPr>
        <w:t>.</w:t>
      </w:r>
    </w:p>
    <w:p w:rsidR="00043EC2" w:rsidRPr="00787007" w:rsidRDefault="00043EC2" w:rsidP="00043EC2">
      <w:pPr>
        <w:numPr>
          <w:ilvl w:val="2"/>
          <w:numId w:val="6"/>
        </w:numPr>
        <w:rPr>
          <w:sz w:val="24"/>
          <w:szCs w:val="24"/>
        </w:rPr>
      </w:pPr>
      <w:r>
        <w:rPr>
          <w:sz w:val="24"/>
          <w:szCs w:val="24"/>
        </w:rPr>
        <w:t xml:space="preserve">Where can you </w:t>
      </w:r>
      <w:r w:rsidRPr="00787007">
        <w:rPr>
          <w:sz w:val="24"/>
          <w:szCs w:val="24"/>
        </w:rPr>
        <w:t>find them?</w:t>
      </w:r>
    </w:p>
    <w:p w:rsidR="00043EC2" w:rsidRPr="00787007" w:rsidRDefault="00043EC2" w:rsidP="00043EC2">
      <w:pPr>
        <w:numPr>
          <w:ilvl w:val="3"/>
          <w:numId w:val="6"/>
        </w:numPr>
        <w:rPr>
          <w:sz w:val="24"/>
          <w:szCs w:val="24"/>
        </w:rPr>
      </w:pPr>
      <w:r w:rsidRPr="00787007">
        <w:rPr>
          <w:sz w:val="24"/>
          <w:szCs w:val="24"/>
        </w:rPr>
        <w:t>Parent/student handbook</w:t>
      </w:r>
    </w:p>
    <w:p w:rsidR="00043EC2" w:rsidRPr="00787007" w:rsidRDefault="00043EC2" w:rsidP="00043EC2">
      <w:pPr>
        <w:numPr>
          <w:ilvl w:val="3"/>
          <w:numId w:val="6"/>
        </w:numPr>
        <w:rPr>
          <w:sz w:val="24"/>
          <w:szCs w:val="24"/>
        </w:rPr>
      </w:pPr>
      <w:r w:rsidRPr="00787007">
        <w:rPr>
          <w:sz w:val="24"/>
          <w:szCs w:val="24"/>
        </w:rPr>
        <w:t>School district’s website</w:t>
      </w:r>
    </w:p>
    <w:p w:rsidR="00180408" w:rsidRDefault="00180408">
      <w:pPr>
        <w:ind w:left="720"/>
        <w:rPr>
          <w:sz w:val="24"/>
          <w:szCs w:val="24"/>
        </w:rPr>
      </w:pPr>
    </w:p>
    <w:p w:rsidR="00043EC2" w:rsidRDefault="00043EC2" w:rsidP="00043EC2">
      <w:pPr>
        <w:numPr>
          <w:ilvl w:val="0"/>
          <w:numId w:val="6"/>
        </w:numPr>
        <w:rPr>
          <w:sz w:val="24"/>
          <w:szCs w:val="24"/>
        </w:rPr>
      </w:pPr>
      <w:r w:rsidRPr="00787007">
        <w:rPr>
          <w:b/>
          <w:bCs/>
          <w:sz w:val="24"/>
          <w:szCs w:val="24"/>
          <w:u w:val="single"/>
        </w:rPr>
        <w:t>Check</w:t>
      </w:r>
      <w:r>
        <w:rPr>
          <w:b/>
          <w:bCs/>
          <w:sz w:val="24"/>
          <w:szCs w:val="24"/>
          <w:u w:val="single"/>
        </w:rPr>
        <w:t>ing</w:t>
      </w:r>
      <w:r w:rsidRPr="00787007">
        <w:rPr>
          <w:b/>
          <w:bCs/>
          <w:sz w:val="24"/>
          <w:szCs w:val="24"/>
          <w:u w:val="single"/>
        </w:rPr>
        <w:t>:</w:t>
      </w:r>
      <w:r w:rsidR="00EE6DA3">
        <w:rPr>
          <w:b/>
          <w:bCs/>
          <w:sz w:val="24"/>
          <w:szCs w:val="24"/>
          <w:u w:val="single"/>
        </w:rPr>
        <w:t xml:space="preserve">  </w:t>
      </w:r>
      <w:r w:rsidRPr="00787007">
        <w:rPr>
          <w:sz w:val="24"/>
          <w:szCs w:val="24"/>
        </w:rPr>
        <w:t xml:space="preserve">Do they include the new laws? </w:t>
      </w:r>
    </w:p>
    <w:p w:rsidR="00180408" w:rsidRDefault="00180408">
      <w:pPr>
        <w:ind w:left="720"/>
        <w:rPr>
          <w:sz w:val="24"/>
          <w:szCs w:val="24"/>
        </w:rPr>
      </w:pPr>
    </w:p>
    <w:p w:rsidR="00043EC2" w:rsidRDefault="00043EC2" w:rsidP="00043EC2">
      <w:pPr>
        <w:numPr>
          <w:ilvl w:val="0"/>
          <w:numId w:val="6"/>
        </w:numPr>
        <w:rPr>
          <w:sz w:val="24"/>
          <w:szCs w:val="24"/>
        </w:rPr>
      </w:pPr>
      <w:r w:rsidRPr="00485B67">
        <w:rPr>
          <w:b/>
          <w:bCs/>
          <w:sz w:val="24"/>
          <w:szCs w:val="24"/>
          <w:u w:val="single"/>
        </w:rPr>
        <w:t xml:space="preserve">Advocating </w:t>
      </w:r>
      <w:r w:rsidRPr="00485B67">
        <w:rPr>
          <w:sz w:val="24"/>
          <w:szCs w:val="24"/>
        </w:rPr>
        <w:t xml:space="preserve">for the </w:t>
      </w:r>
      <w:r>
        <w:rPr>
          <w:sz w:val="24"/>
          <w:szCs w:val="24"/>
        </w:rPr>
        <w:t xml:space="preserve">school </w:t>
      </w:r>
      <w:r w:rsidRPr="00485B67">
        <w:rPr>
          <w:sz w:val="24"/>
          <w:szCs w:val="24"/>
        </w:rPr>
        <w:t>district</w:t>
      </w:r>
      <w:r>
        <w:rPr>
          <w:sz w:val="24"/>
          <w:szCs w:val="24"/>
        </w:rPr>
        <w:t xml:space="preserve"> and your local school</w:t>
      </w:r>
      <w:r w:rsidRPr="00485B67">
        <w:rPr>
          <w:sz w:val="24"/>
          <w:szCs w:val="24"/>
        </w:rPr>
        <w:t xml:space="preserve"> to change the policies and to educate all school personnel</w:t>
      </w:r>
      <w:r>
        <w:rPr>
          <w:sz w:val="24"/>
          <w:szCs w:val="24"/>
        </w:rPr>
        <w:t>, parents, and students!</w:t>
      </w:r>
    </w:p>
    <w:p w:rsidR="00180408" w:rsidRDefault="00180408">
      <w:pPr>
        <w:pStyle w:val="ListParagraph"/>
        <w:rPr>
          <w:sz w:val="24"/>
          <w:szCs w:val="24"/>
        </w:rPr>
      </w:pPr>
    </w:p>
    <w:p w:rsidR="00EE6DA3" w:rsidRPr="00C31DF5" w:rsidRDefault="00EE6DA3" w:rsidP="00EE6DA3">
      <w:pPr>
        <w:numPr>
          <w:ilvl w:val="0"/>
          <w:numId w:val="6"/>
        </w:numPr>
        <w:rPr>
          <w:sz w:val="24"/>
          <w:szCs w:val="24"/>
        </w:rPr>
      </w:pPr>
      <w:r w:rsidRPr="00C31DF5">
        <w:rPr>
          <w:b/>
          <w:sz w:val="24"/>
          <w:szCs w:val="24"/>
          <w:u w:val="single"/>
        </w:rPr>
        <w:t>Meet</w:t>
      </w:r>
      <w:r w:rsidR="001946C2">
        <w:rPr>
          <w:b/>
          <w:sz w:val="24"/>
          <w:szCs w:val="24"/>
          <w:u w:val="single"/>
        </w:rPr>
        <w:t>ing</w:t>
      </w:r>
      <w:r w:rsidRPr="00C31DF5">
        <w:rPr>
          <w:b/>
          <w:sz w:val="24"/>
          <w:szCs w:val="24"/>
          <w:u w:val="single"/>
        </w:rPr>
        <w:t xml:space="preserve"> with the Superintendent (and/or principal) </w:t>
      </w:r>
      <w:r w:rsidRPr="00C31DF5">
        <w:rPr>
          <w:sz w:val="24"/>
          <w:szCs w:val="24"/>
        </w:rPr>
        <w:t>and request that your school board members hold a hearing on the changes and update discipline policies.  Bring other parents, students and community members who care about fixing school discipline.</w:t>
      </w:r>
    </w:p>
    <w:p w:rsidR="00EE6DA3" w:rsidRPr="00C31DF5" w:rsidRDefault="00EE6DA3" w:rsidP="00EE6DA3">
      <w:pPr>
        <w:pStyle w:val="ListParagraph"/>
        <w:rPr>
          <w:sz w:val="24"/>
          <w:szCs w:val="24"/>
        </w:rPr>
      </w:pPr>
    </w:p>
    <w:p w:rsidR="00EE6DA3" w:rsidRDefault="00EE6DA3" w:rsidP="00EE6DA3">
      <w:pPr>
        <w:pStyle w:val="ListParagraph"/>
        <w:numPr>
          <w:ilvl w:val="0"/>
          <w:numId w:val="6"/>
        </w:numPr>
        <w:rPr>
          <w:sz w:val="24"/>
          <w:szCs w:val="24"/>
        </w:rPr>
      </w:pPr>
      <w:r w:rsidRPr="004134BE">
        <w:rPr>
          <w:b/>
          <w:sz w:val="24"/>
          <w:szCs w:val="24"/>
          <w:u w:val="single"/>
        </w:rPr>
        <w:t>Spread</w:t>
      </w:r>
      <w:r w:rsidR="001946C2">
        <w:rPr>
          <w:b/>
          <w:sz w:val="24"/>
          <w:szCs w:val="24"/>
          <w:u w:val="single"/>
        </w:rPr>
        <w:t>ing</w:t>
      </w:r>
      <w:r w:rsidRPr="004134BE">
        <w:rPr>
          <w:b/>
          <w:sz w:val="24"/>
          <w:szCs w:val="24"/>
          <w:u w:val="single"/>
        </w:rPr>
        <w:t xml:space="preserve"> the word:</w:t>
      </w:r>
      <w:r w:rsidRPr="00DE60B1">
        <w:rPr>
          <w:sz w:val="24"/>
          <w:szCs w:val="24"/>
        </w:rPr>
        <w:t xml:space="preserve">  Educate parents and students about these new laws</w:t>
      </w:r>
      <w:r>
        <w:rPr>
          <w:sz w:val="24"/>
          <w:szCs w:val="24"/>
        </w:rPr>
        <w:t>.</w:t>
      </w:r>
    </w:p>
    <w:p w:rsidR="00EE6DA3" w:rsidRPr="00DE60B1" w:rsidRDefault="00EE6DA3" w:rsidP="00EE6DA3">
      <w:pPr>
        <w:pStyle w:val="ListParagraph"/>
        <w:rPr>
          <w:sz w:val="24"/>
          <w:szCs w:val="24"/>
        </w:rPr>
      </w:pPr>
    </w:p>
    <w:p w:rsidR="00EE6DA3" w:rsidRDefault="00EE6DA3" w:rsidP="00EE6DA3">
      <w:pPr>
        <w:pStyle w:val="ListParagraph"/>
        <w:numPr>
          <w:ilvl w:val="0"/>
          <w:numId w:val="6"/>
        </w:numPr>
        <w:rPr>
          <w:sz w:val="24"/>
          <w:szCs w:val="24"/>
        </w:rPr>
      </w:pPr>
      <w:r w:rsidRPr="004134BE">
        <w:rPr>
          <w:b/>
          <w:sz w:val="24"/>
          <w:szCs w:val="24"/>
          <w:u w:val="single"/>
        </w:rPr>
        <w:t>Report</w:t>
      </w:r>
      <w:r w:rsidR="001946C2">
        <w:rPr>
          <w:b/>
          <w:sz w:val="24"/>
          <w:szCs w:val="24"/>
          <w:u w:val="single"/>
        </w:rPr>
        <w:t>ing</w:t>
      </w:r>
      <w:r w:rsidRPr="004134BE">
        <w:rPr>
          <w:b/>
          <w:sz w:val="24"/>
          <w:szCs w:val="24"/>
          <w:u w:val="single"/>
        </w:rPr>
        <w:t xml:space="preserve"> any problems:</w:t>
      </w:r>
      <w:r w:rsidRPr="00DE60B1">
        <w:rPr>
          <w:sz w:val="24"/>
          <w:szCs w:val="24"/>
        </w:rPr>
        <w:t xml:space="preserve">  If you see that students’ rights are being violated or a school district refuses to follow the law, go to </w:t>
      </w:r>
      <w:hyperlink r:id="rId8" w:history="1">
        <w:r w:rsidRPr="00861D8F">
          <w:rPr>
            <w:rStyle w:val="Hyperlink"/>
            <w:sz w:val="24"/>
            <w:szCs w:val="24"/>
          </w:rPr>
          <w:t>FixSchoolDiscipline.org</w:t>
        </w:r>
      </w:hyperlink>
      <w:r>
        <w:t xml:space="preserve"> </w:t>
      </w:r>
      <w:r w:rsidRPr="00DE60B1">
        <w:rPr>
          <w:sz w:val="24"/>
          <w:szCs w:val="24"/>
        </w:rPr>
        <w:t xml:space="preserve">and click on “I Need Help” to report </w:t>
      </w:r>
      <w:r>
        <w:rPr>
          <w:sz w:val="24"/>
          <w:szCs w:val="24"/>
        </w:rPr>
        <w:t>any</w:t>
      </w:r>
      <w:r w:rsidRPr="00DE60B1">
        <w:rPr>
          <w:sz w:val="24"/>
          <w:szCs w:val="24"/>
        </w:rPr>
        <w:t xml:space="preserve"> problems you see</w:t>
      </w:r>
      <w:r>
        <w:rPr>
          <w:sz w:val="24"/>
          <w:szCs w:val="24"/>
        </w:rPr>
        <w:t>.</w:t>
      </w:r>
    </w:p>
    <w:p w:rsidR="00180408" w:rsidRDefault="00180408">
      <w:pPr>
        <w:ind w:left="720"/>
        <w:rPr>
          <w:sz w:val="24"/>
          <w:szCs w:val="24"/>
        </w:rPr>
      </w:pPr>
    </w:p>
    <w:p w:rsidR="00043EC2" w:rsidRDefault="00043EC2" w:rsidP="00043EC2">
      <w:pPr>
        <w:rPr>
          <w:b/>
          <w:bCs/>
          <w:sz w:val="24"/>
          <w:szCs w:val="24"/>
          <w:u w:val="single"/>
        </w:rPr>
      </w:pPr>
    </w:p>
    <w:p w:rsidR="00FA6C50" w:rsidRDefault="00FA6C50" w:rsidP="00787007">
      <w:pPr>
        <w:rPr>
          <w:sz w:val="24"/>
          <w:szCs w:val="24"/>
        </w:rPr>
      </w:pPr>
    </w:p>
    <w:p w:rsidR="002B57C2" w:rsidRDefault="00FA6C50" w:rsidP="00D41DFC">
      <w:pPr>
        <w:rPr>
          <w:b/>
          <w:sz w:val="24"/>
          <w:szCs w:val="24"/>
        </w:rPr>
      </w:pPr>
      <w:r w:rsidRPr="00FA6C50">
        <w:rPr>
          <w:b/>
          <w:sz w:val="24"/>
          <w:szCs w:val="24"/>
        </w:rPr>
        <w:t xml:space="preserve">What </w:t>
      </w:r>
      <w:r w:rsidR="007B27C7">
        <w:rPr>
          <w:b/>
          <w:sz w:val="24"/>
          <w:szCs w:val="24"/>
        </w:rPr>
        <w:t xml:space="preserve">can </w:t>
      </w:r>
      <w:r w:rsidR="00EE6DA3">
        <w:rPr>
          <w:b/>
          <w:sz w:val="24"/>
          <w:szCs w:val="24"/>
        </w:rPr>
        <w:t>I do to help</w:t>
      </w:r>
      <w:r w:rsidRPr="00FA6C50">
        <w:rPr>
          <w:b/>
          <w:sz w:val="24"/>
          <w:szCs w:val="24"/>
        </w:rPr>
        <w:t>?</w:t>
      </w:r>
    </w:p>
    <w:p w:rsidR="00EE6DA3" w:rsidRPr="00D41DFC" w:rsidRDefault="00EE6DA3" w:rsidP="00D41DFC">
      <w:pPr>
        <w:rPr>
          <w:sz w:val="24"/>
          <w:szCs w:val="24"/>
        </w:rPr>
      </w:pPr>
    </w:p>
    <w:p w:rsidR="000E0D63" w:rsidRDefault="009E6A33" w:rsidP="00CD3B52">
      <w:pPr>
        <w:pStyle w:val="ListParagraph"/>
        <w:numPr>
          <w:ilvl w:val="0"/>
          <w:numId w:val="17"/>
        </w:numPr>
        <w:rPr>
          <w:sz w:val="24"/>
          <w:szCs w:val="24"/>
        </w:rPr>
      </w:pPr>
      <w:r w:rsidRPr="009E6A33">
        <w:rPr>
          <w:b/>
          <w:sz w:val="24"/>
          <w:szCs w:val="24"/>
        </w:rPr>
        <w:t>Request</w:t>
      </w:r>
      <w:r w:rsidR="002B57C2">
        <w:rPr>
          <w:sz w:val="24"/>
          <w:szCs w:val="24"/>
        </w:rPr>
        <w:t xml:space="preserve"> that a meeting be convened </w:t>
      </w:r>
      <w:r w:rsidR="000E0D63">
        <w:rPr>
          <w:sz w:val="24"/>
          <w:szCs w:val="24"/>
        </w:rPr>
        <w:t xml:space="preserve">in your County </w:t>
      </w:r>
      <w:r w:rsidR="002B57C2">
        <w:rPr>
          <w:sz w:val="24"/>
          <w:szCs w:val="24"/>
        </w:rPr>
        <w:t>between</w:t>
      </w:r>
      <w:r w:rsidR="000E0D63">
        <w:rPr>
          <w:sz w:val="24"/>
          <w:szCs w:val="24"/>
        </w:rPr>
        <w:t xml:space="preserve"> the County Office of Edu</w:t>
      </w:r>
      <w:r w:rsidR="00C1244E">
        <w:rPr>
          <w:sz w:val="24"/>
          <w:szCs w:val="24"/>
        </w:rPr>
        <w:t xml:space="preserve">cation, </w:t>
      </w:r>
      <w:r w:rsidR="002B57C2">
        <w:rPr>
          <w:sz w:val="24"/>
          <w:szCs w:val="24"/>
        </w:rPr>
        <w:t xml:space="preserve">local school districts, the County child welfare agency, the organizations that represent foster youth, and the </w:t>
      </w:r>
      <w:r w:rsidR="00C1244E">
        <w:rPr>
          <w:sz w:val="24"/>
          <w:szCs w:val="24"/>
        </w:rPr>
        <w:t xml:space="preserve">Juvenile </w:t>
      </w:r>
      <w:r w:rsidR="002B57C2">
        <w:rPr>
          <w:sz w:val="24"/>
          <w:szCs w:val="24"/>
        </w:rPr>
        <w:t xml:space="preserve">Court so that </w:t>
      </w:r>
      <w:r w:rsidR="000E0D63">
        <w:rPr>
          <w:sz w:val="24"/>
          <w:szCs w:val="24"/>
        </w:rPr>
        <w:t xml:space="preserve">best </w:t>
      </w:r>
      <w:r w:rsidR="002B57C2">
        <w:rPr>
          <w:sz w:val="24"/>
          <w:szCs w:val="24"/>
        </w:rPr>
        <w:t>procedures and protocols can be put in place</w:t>
      </w:r>
      <w:r w:rsidR="000E0D63">
        <w:rPr>
          <w:sz w:val="24"/>
          <w:szCs w:val="24"/>
        </w:rPr>
        <w:t xml:space="preserve"> quickly</w:t>
      </w:r>
      <w:r w:rsidR="002B57C2">
        <w:rPr>
          <w:sz w:val="24"/>
          <w:szCs w:val="24"/>
        </w:rPr>
        <w:t xml:space="preserve"> to make certain that notice is provided</w:t>
      </w:r>
      <w:r w:rsidR="00041485">
        <w:rPr>
          <w:sz w:val="24"/>
          <w:szCs w:val="24"/>
        </w:rPr>
        <w:t>,</w:t>
      </w:r>
      <w:r w:rsidR="00EE6DA3">
        <w:rPr>
          <w:sz w:val="24"/>
          <w:szCs w:val="24"/>
        </w:rPr>
        <w:t xml:space="preserve"> effectively, and by the </w:t>
      </w:r>
      <w:r w:rsidR="000E0D63">
        <w:rPr>
          <w:sz w:val="24"/>
          <w:szCs w:val="24"/>
        </w:rPr>
        <w:t xml:space="preserve">least costly means possible and so that everyone can discuss the best way to help the foster youth who are struggling with school removal.  </w:t>
      </w:r>
    </w:p>
    <w:p w:rsidR="00180408" w:rsidRDefault="00180408">
      <w:pPr>
        <w:pStyle w:val="ListParagraph"/>
        <w:rPr>
          <w:sz w:val="24"/>
          <w:szCs w:val="24"/>
        </w:rPr>
      </w:pPr>
    </w:p>
    <w:p w:rsidR="002B57C2" w:rsidRDefault="009E6A33" w:rsidP="00CD3B52">
      <w:pPr>
        <w:pStyle w:val="ListParagraph"/>
        <w:numPr>
          <w:ilvl w:val="0"/>
          <w:numId w:val="17"/>
        </w:numPr>
        <w:rPr>
          <w:sz w:val="24"/>
          <w:szCs w:val="24"/>
        </w:rPr>
      </w:pPr>
      <w:r w:rsidRPr="009E6A33">
        <w:rPr>
          <w:b/>
          <w:sz w:val="24"/>
          <w:szCs w:val="24"/>
        </w:rPr>
        <w:t xml:space="preserve">Go to </w:t>
      </w:r>
      <w:r w:rsidRPr="009E6A33">
        <w:rPr>
          <w:b/>
          <w:sz w:val="24"/>
          <w:szCs w:val="24"/>
          <w:u w:val="single"/>
        </w:rPr>
        <w:t>FixSchoolDiscipline.org</w:t>
      </w:r>
      <w:r w:rsidR="000E0D63">
        <w:rPr>
          <w:sz w:val="24"/>
          <w:szCs w:val="24"/>
        </w:rPr>
        <w:t xml:space="preserve"> to read the article about the process that Elk Grove </w:t>
      </w:r>
      <w:r w:rsidR="00C1244E">
        <w:rPr>
          <w:sz w:val="24"/>
          <w:szCs w:val="24"/>
        </w:rPr>
        <w:t xml:space="preserve">Unified School District </w:t>
      </w:r>
      <w:r w:rsidR="000E0D63">
        <w:rPr>
          <w:sz w:val="24"/>
          <w:szCs w:val="24"/>
        </w:rPr>
        <w:t xml:space="preserve">put in place, which also involves attorneys and social workers in any suspensions, and how they have reduced school removals for foster youth district-wide!  Advocate for the leaders in your county to go beyond </w:t>
      </w:r>
      <w:r w:rsidR="00C1244E">
        <w:rPr>
          <w:sz w:val="24"/>
          <w:szCs w:val="24"/>
        </w:rPr>
        <w:t>AB 1909’s</w:t>
      </w:r>
      <w:r w:rsidR="000E0D63">
        <w:rPr>
          <w:sz w:val="24"/>
          <w:szCs w:val="24"/>
        </w:rPr>
        <w:t xml:space="preserve"> explicit requirements and set up procedures to involve these key people when other disciplinary incidents threaten a foster youth’s educational outcomes or opportunities.</w:t>
      </w:r>
    </w:p>
    <w:p w:rsidR="00180408" w:rsidRDefault="00180408">
      <w:pPr>
        <w:pStyle w:val="ListParagraph"/>
        <w:rPr>
          <w:sz w:val="24"/>
          <w:szCs w:val="24"/>
        </w:rPr>
      </w:pPr>
    </w:p>
    <w:p w:rsidR="007B27C7" w:rsidRDefault="009E6A33" w:rsidP="00CD3B52">
      <w:pPr>
        <w:pStyle w:val="ListParagraph"/>
        <w:numPr>
          <w:ilvl w:val="0"/>
          <w:numId w:val="17"/>
        </w:numPr>
        <w:rPr>
          <w:sz w:val="24"/>
          <w:szCs w:val="24"/>
        </w:rPr>
      </w:pPr>
      <w:r w:rsidRPr="009E6A33">
        <w:rPr>
          <w:b/>
          <w:sz w:val="24"/>
          <w:szCs w:val="24"/>
        </w:rPr>
        <w:t>Make sure that the school district has changed its policy</w:t>
      </w:r>
      <w:r w:rsidR="00CD3B52">
        <w:rPr>
          <w:sz w:val="24"/>
          <w:szCs w:val="24"/>
        </w:rPr>
        <w:t xml:space="preserve"> to require that appropriate notice be given to foster children’s attorneys, child welfare representatives, and education rights holders when </w:t>
      </w:r>
      <w:r w:rsidR="00CD5EE5">
        <w:rPr>
          <w:sz w:val="24"/>
          <w:szCs w:val="24"/>
        </w:rPr>
        <w:t>they</w:t>
      </w:r>
      <w:r w:rsidR="002B57C2">
        <w:rPr>
          <w:sz w:val="24"/>
          <w:szCs w:val="24"/>
        </w:rPr>
        <w:t xml:space="preserve"> are</w:t>
      </w:r>
      <w:r w:rsidR="00CD5EE5">
        <w:rPr>
          <w:sz w:val="24"/>
          <w:szCs w:val="24"/>
        </w:rPr>
        <w:t xml:space="preserve"> face</w:t>
      </w:r>
      <w:r w:rsidR="002B57C2">
        <w:rPr>
          <w:sz w:val="24"/>
          <w:szCs w:val="24"/>
        </w:rPr>
        <w:t>d with discipline or a</w:t>
      </w:r>
      <w:r w:rsidR="00CD5EE5">
        <w:rPr>
          <w:sz w:val="24"/>
          <w:szCs w:val="24"/>
        </w:rPr>
        <w:t xml:space="preserve"> removal from school</w:t>
      </w:r>
      <w:r w:rsidR="00CD3B52">
        <w:rPr>
          <w:sz w:val="24"/>
          <w:szCs w:val="24"/>
        </w:rPr>
        <w:t>.</w:t>
      </w:r>
    </w:p>
    <w:p w:rsidR="00180408" w:rsidRDefault="00180408">
      <w:pPr>
        <w:pStyle w:val="ListParagraph"/>
        <w:rPr>
          <w:sz w:val="24"/>
          <w:szCs w:val="24"/>
        </w:rPr>
      </w:pPr>
    </w:p>
    <w:p w:rsidR="00CD3B52" w:rsidRDefault="009E6A33" w:rsidP="00CD3B52">
      <w:pPr>
        <w:pStyle w:val="ListParagraph"/>
        <w:numPr>
          <w:ilvl w:val="0"/>
          <w:numId w:val="17"/>
        </w:numPr>
        <w:rPr>
          <w:sz w:val="24"/>
          <w:szCs w:val="24"/>
        </w:rPr>
      </w:pPr>
      <w:r w:rsidRPr="009E6A33">
        <w:rPr>
          <w:b/>
          <w:sz w:val="24"/>
          <w:szCs w:val="24"/>
        </w:rPr>
        <w:t>Urge the district to adopt procedures</w:t>
      </w:r>
      <w:r w:rsidR="00CD3B52">
        <w:rPr>
          <w:sz w:val="24"/>
          <w:szCs w:val="24"/>
        </w:rPr>
        <w:t xml:space="preserve"> to ensure that these n</w:t>
      </w:r>
      <w:r w:rsidR="004A71D9">
        <w:rPr>
          <w:sz w:val="24"/>
          <w:szCs w:val="24"/>
        </w:rPr>
        <w:t xml:space="preserve">otice requirements are </w:t>
      </w:r>
      <w:r w:rsidR="000E0D63">
        <w:rPr>
          <w:sz w:val="24"/>
          <w:szCs w:val="24"/>
        </w:rPr>
        <w:t xml:space="preserve">tracked and </w:t>
      </w:r>
      <w:r w:rsidR="004A71D9">
        <w:rPr>
          <w:sz w:val="24"/>
          <w:szCs w:val="24"/>
        </w:rPr>
        <w:t>followed.</w:t>
      </w:r>
    </w:p>
    <w:p w:rsidR="00180408" w:rsidRDefault="00180408">
      <w:pPr>
        <w:pStyle w:val="ListParagraph"/>
        <w:rPr>
          <w:sz w:val="24"/>
          <w:szCs w:val="24"/>
        </w:rPr>
      </w:pPr>
    </w:p>
    <w:p w:rsidR="00FA6C50" w:rsidRDefault="009E6A33" w:rsidP="000F0E13">
      <w:pPr>
        <w:pStyle w:val="ListParagraph"/>
        <w:numPr>
          <w:ilvl w:val="0"/>
          <w:numId w:val="17"/>
        </w:numPr>
        <w:rPr>
          <w:sz w:val="24"/>
          <w:szCs w:val="24"/>
        </w:rPr>
      </w:pPr>
      <w:r w:rsidRPr="009E6A33">
        <w:rPr>
          <w:b/>
          <w:sz w:val="24"/>
          <w:szCs w:val="24"/>
        </w:rPr>
        <w:t>Advocate</w:t>
      </w:r>
      <w:r w:rsidR="00CD3B52">
        <w:rPr>
          <w:sz w:val="24"/>
          <w:szCs w:val="24"/>
        </w:rPr>
        <w:t xml:space="preserve"> for the school district</w:t>
      </w:r>
      <w:r w:rsidR="000E0D63">
        <w:rPr>
          <w:sz w:val="24"/>
          <w:szCs w:val="24"/>
        </w:rPr>
        <w:t>s and attorneys for foster children to come together</w:t>
      </w:r>
      <w:r w:rsidR="00CD3B52">
        <w:rPr>
          <w:sz w:val="24"/>
          <w:szCs w:val="24"/>
        </w:rPr>
        <w:t xml:space="preserve"> to </w:t>
      </w:r>
      <w:r w:rsidR="00CD5EE5">
        <w:rPr>
          <w:sz w:val="24"/>
          <w:szCs w:val="24"/>
        </w:rPr>
        <w:t xml:space="preserve">create </w:t>
      </w:r>
      <w:r w:rsidR="000E0D63">
        <w:rPr>
          <w:sz w:val="24"/>
          <w:szCs w:val="24"/>
        </w:rPr>
        <w:t xml:space="preserve">the best </w:t>
      </w:r>
      <w:r w:rsidR="00CD5EE5">
        <w:rPr>
          <w:sz w:val="24"/>
          <w:szCs w:val="24"/>
        </w:rPr>
        <w:t xml:space="preserve">process through which attorneys for foster children can </w:t>
      </w:r>
      <w:r w:rsidR="000E0D63">
        <w:rPr>
          <w:sz w:val="24"/>
          <w:szCs w:val="24"/>
        </w:rPr>
        <w:t xml:space="preserve">share </w:t>
      </w:r>
      <w:r w:rsidR="00CD5EE5">
        <w:rPr>
          <w:sz w:val="24"/>
          <w:szCs w:val="24"/>
        </w:rPr>
        <w:t xml:space="preserve">their contact information to </w:t>
      </w:r>
      <w:r w:rsidR="000E0D63">
        <w:rPr>
          <w:sz w:val="24"/>
          <w:szCs w:val="24"/>
        </w:rPr>
        <w:t>the right people at the schools</w:t>
      </w:r>
      <w:r w:rsidR="00CD5EE5">
        <w:rPr>
          <w:sz w:val="24"/>
          <w:szCs w:val="24"/>
        </w:rPr>
        <w:t xml:space="preserve">, to facilitate </w:t>
      </w:r>
      <w:r w:rsidR="000E0D63">
        <w:rPr>
          <w:sz w:val="24"/>
          <w:szCs w:val="24"/>
        </w:rPr>
        <w:t xml:space="preserve">strong </w:t>
      </w:r>
      <w:r w:rsidR="00CD5EE5">
        <w:rPr>
          <w:sz w:val="24"/>
          <w:szCs w:val="24"/>
        </w:rPr>
        <w:t>communication</w:t>
      </w:r>
      <w:r w:rsidR="000E0D63">
        <w:rPr>
          <w:sz w:val="24"/>
          <w:szCs w:val="24"/>
        </w:rPr>
        <w:t xml:space="preserve"> that will benefit the children</w:t>
      </w:r>
      <w:r w:rsidR="00CD5EE5">
        <w:rPr>
          <w:sz w:val="24"/>
          <w:szCs w:val="24"/>
        </w:rPr>
        <w:t>.</w:t>
      </w:r>
    </w:p>
    <w:p w:rsidR="003D7EC7" w:rsidRDefault="003D7EC7" w:rsidP="003D7EC7">
      <w:pPr>
        <w:rPr>
          <w:sz w:val="24"/>
          <w:szCs w:val="24"/>
        </w:rPr>
      </w:pPr>
    </w:p>
    <w:p w:rsidR="003D7EC7" w:rsidRDefault="003D7EC7" w:rsidP="003D7EC7">
      <w:pPr>
        <w:rPr>
          <w:b/>
          <w:sz w:val="24"/>
          <w:szCs w:val="24"/>
        </w:rPr>
      </w:pPr>
      <w:r>
        <w:rPr>
          <w:b/>
          <w:sz w:val="24"/>
          <w:szCs w:val="24"/>
        </w:rPr>
        <w:t xml:space="preserve">So, what </w:t>
      </w:r>
      <w:r w:rsidRPr="00F42274">
        <w:rPr>
          <w:b/>
          <w:sz w:val="24"/>
          <w:szCs w:val="24"/>
          <w:u w:val="single"/>
        </w:rPr>
        <w:t>EXACTLY</w:t>
      </w:r>
      <w:r>
        <w:rPr>
          <w:b/>
          <w:sz w:val="24"/>
          <w:szCs w:val="24"/>
        </w:rPr>
        <w:t xml:space="preserve"> does the law say?  </w:t>
      </w:r>
    </w:p>
    <w:p w:rsidR="003D7EC7" w:rsidRDefault="003D7EC7" w:rsidP="003D7EC7">
      <w:pPr>
        <w:rPr>
          <w:b/>
          <w:sz w:val="24"/>
          <w:szCs w:val="24"/>
        </w:rPr>
      </w:pPr>
      <w:r w:rsidRPr="004828B5">
        <w:rPr>
          <w:sz w:val="24"/>
          <w:szCs w:val="24"/>
        </w:rPr>
        <w:t xml:space="preserve">The changes to </w:t>
      </w:r>
      <w:r>
        <w:rPr>
          <w:sz w:val="24"/>
          <w:szCs w:val="24"/>
        </w:rPr>
        <w:t>prior</w:t>
      </w:r>
      <w:r w:rsidRPr="004828B5">
        <w:rPr>
          <w:sz w:val="24"/>
          <w:szCs w:val="24"/>
        </w:rPr>
        <w:t xml:space="preserve"> law are in </w:t>
      </w:r>
      <w:r>
        <w:rPr>
          <w:sz w:val="24"/>
          <w:szCs w:val="24"/>
        </w:rPr>
        <w:t>color and italics below.</w:t>
      </w:r>
    </w:p>
    <w:p w:rsidR="003D7EC7" w:rsidRDefault="003D7EC7" w:rsidP="003D7EC7">
      <w:pPr>
        <w:rPr>
          <w:sz w:val="24"/>
          <w:szCs w:val="24"/>
        </w:rPr>
      </w:pPr>
    </w:p>
    <w:p w:rsidR="006E5DC5" w:rsidRDefault="006E5DC5" w:rsidP="006E5DC5">
      <w:pPr>
        <w:autoSpaceDE w:val="0"/>
        <w:autoSpaceDN w:val="0"/>
        <w:adjustRightInd w:val="0"/>
        <w:rPr>
          <w:rFonts w:ascii="Times New Roman" w:hAnsi="Times New Roman"/>
          <w:b/>
          <w:iCs/>
        </w:rPr>
      </w:pPr>
      <w:r>
        <w:rPr>
          <w:rFonts w:ascii="Times New Roman" w:hAnsi="Times New Roman"/>
          <w:b/>
          <w:iCs/>
        </w:rPr>
        <w:t>Ed Code</w:t>
      </w:r>
    </w:p>
    <w:p w:rsidR="003D7EC7" w:rsidRDefault="003D7EC7" w:rsidP="003D7EC7">
      <w:pPr>
        <w:autoSpaceDE w:val="0"/>
        <w:autoSpaceDN w:val="0"/>
        <w:adjustRightInd w:val="0"/>
        <w:rPr>
          <w:rFonts w:ascii="Times New Roman" w:hAnsi="Times New Roman"/>
          <w:b/>
          <w:color w:val="FF0000"/>
          <w:u w:val="single"/>
        </w:rPr>
      </w:pPr>
      <w:r>
        <w:rPr>
          <w:rFonts w:ascii="Times New Roman" w:hAnsi="Times New Roman"/>
          <w:i/>
          <w:iCs/>
          <w:color w:val="FF0000"/>
          <w:u w:val="single"/>
        </w:rPr>
        <w:t>SECTION 1. It is the intent of the Legislature that, for purposes of implementing this act, the notification of, and invitation to, a parent or guardian for meetings and hearings related to the discipline of the pupil also be provided to a person who holds the right to make educational decisions for a foster child pursuant to Section 361 or 726 of the Welfare and Institutions Code if the right to make educational decisions by the parent or guardian has been limited or terminated.</w:t>
      </w:r>
    </w:p>
    <w:p w:rsidR="003D7EC7" w:rsidRDefault="003D7EC7" w:rsidP="003D7EC7">
      <w:pPr>
        <w:autoSpaceDE w:val="0"/>
        <w:autoSpaceDN w:val="0"/>
        <w:adjustRightInd w:val="0"/>
        <w:rPr>
          <w:rFonts w:ascii="Times New Roman" w:hAnsi="Times New Roman"/>
          <w:b/>
        </w:rPr>
      </w:pPr>
    </w:p>
    <w:p w:rsidR="003D7EC7" w:rsidRDefault="003D7EC7" w:rsidP="003D7EC7">
      <w:pPr>
        <w:autoSpaceDE w:val="0"/>
        <w:autoSpaceDN w:val="0"/>
        <w:adjustRightInd w:val="0"/>
        <w:rPr>
          <w:rFonts w:ascii="Times New Roman" w:hAnsi="Times New Roman"/>
        </w:rPr>
      </w:pPr>
      <w:r>
        <w:rPr>
          <w:rFonts w:ascii="Times New Roman" w:hAnsi="Times New Roman"/>
          <w:b/>
        </w:rPr>
        <w:t xml:space="preserve">48853.5. </w:t>
      </w:r>
      <w:r>
        <w:rPr>
          <w:rFonts w:ascii="Times New Roman" w:hAnsi="Times New Roman"/>
        </w:rPr>
        <w:t>(a) . . . .</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(b) Each local educational agency shall designate a staff person as the educational liaison for foster children. In a school district that operates a foster children services program pursuant to Chapter 11.3 (commencing with Section 42920) of Part 24 </w:t>
      </w:r>
      <w:r>
        <w:rPr>
          <w:rFonts w:ascii="Times New Roman" w:hAnsi="Times New Roman"/>
          <w:i/>
          <w:iCs/>
          <w:color w:val="FF0000"/>
          <w:u w:val="single"/>
        </w:rPr>
        <w:t>of Division 3</w:t>
      </w:r>
      <w:r>
        <w:rPr>
          <w:rFonts w:ascii="Times New Roman" w:hAnsi="Times New Roman"/>
        </w:rPr>
        <w:t xml:space="preserve">, the educational liaison shall be affiliated with the local foster children services program..  The </w:t>
      </w:r>
      <w:r>
        <w:rPr>
          <w:rFonts w:ascii="Times New Roman" w:hAnsi="Times New Roman"/>
          <w:i/>
          <w:iCs/>
          <w:color w:val="FF0000"/>
          <w:u w:val="single"/>
        </w:rPr>
        <w:t>educational</w:t>
      </w:r>
      <w:r>
        <w:rPr>
          <w:rFonts w:ascii="Times New Roman" w:hAnsi="Times New Roman"/>
        </w:rPr>
        <w:t>liaison shall do all of the following:</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(1) . . .(2) Assist foster children when transferring from one school to another </w:t>
      </w:r>
      <w:r>
        <w:rPr>
          <w:rFonts w:ascii="Times New Roman" w:hAnsi="Times New Roman"/>
          <w:i/>
          <w:iCs/>
          <w:color w:val="FF0000"/>
          <w:u w:val="single"/>
        </w:rPr>
        <w:t>school</w:t>
      </w:r>
      <w:r>
        <w:rPr>
          <w:rFonts w:ascii="Times New Roman" w:hAnsi="Times New Roman"/>
        </w:rPr>
        <w:t xml:space="preserve">or from one school district to another </w:t>
      </w:r>
      <w:r>
        <w:rPr>
          <w:rFonts w:ascii="Times New Roman" w:hAnsi="Times New Roman"/>
          <w:i/>
          <w:iCs/>
          <w:color w:val="FF0000"/>
          <w:u w:val="single"/>
        </w:rPr>
        <w:t xml:space="preserve">school district </w:t>
      </w:r>
      <w:r>
        <w:rPr>
          <w:rFonts w:ascii="Times New Roman" w:hAnsi="Times New Roman"/>
        </w:rPr>
        <w:t>in ensuring proper transfer of credits, records, and grades.</w:t>
      </w:r>
    </w:p>
    <w:p w:rsidR="003D7EC7" w:rsidRDefault="003D7EC7" w:rsidP="003D7EC7">
      <w:pPr>
        <w:autoSpaceDE w:val="0"/>
        <w:autoSpaceDN w:val="0"/>
        <w:adjustRightInd w:val="0"/>
        <w:rPr>
          <w:rFonts w:ascii="Times New Roman" w:hAnsi="Times New Roman"/>
          <w:i/>
          <w:iCs/>
          <w:color w:val="FF0000"/>
          <w:u w:val="single"/>
        </w:rPr>
      </w:pPr>
      <w:r>
        <w:rPr>
          <w:rFonts w:ascii="Times New Roman" w:hAnsi="Times New Roman"/>
          <w:i/>
          <w:iCs/>
          <w:color w:val="FF0000"/>
          <w:u w:val="single"/>
        </w:rPr>
        <w:t>(c) If so designated by the superintendent of the localeducational agency, the educational liaison shall notify a foster child’s attorney, and the appropriate representative of the county child welfare agency, of pending expulsion proceedings, if the decision to recommend expulsion is a discretionary act</w:t>
      </w:r>
      <w:r>
        <w:rPr>
          <w:rFonts w:ascii="Times New Roman" w:hAnsi="Times New Roman"/>
          <w:color w:val="FF0000"/>
          <w:u w:val="single"/>
        </w:rPr>
        <w:t xml:space="preserve">, </w:t>
      </w:r>
      <w:r>
        <w:rPr>
          <w:rFonts w:ascii="Times New Roman" w:hAnsi="Times New Roman"/>
          <w:i/>
          <w:iCs/>
          <w:color w:val="FF0000"/>
          <w:u w:val="single"/>
        </w:rPr>
        <w:t>pending proceedings to extend a suspension until an expulsion decision is rendered if the decision to recommend expulsion is a discretionary act</w:t>
      </w:r>
      <w:r>
        <w:rPr>
          <w:rFonts w:ascii="Times New Roman" w:hAnsi="Times New Roman"/>
          <w:color w:val="FF0000"/>
          <w:u w:val="single"/>
        </w:rPr>
        <w:t>,</w:t>
      </w:r>
      <w:r>
        <w:rPr>
          <w:rFonts w:ascii="Times New Roman" w:hAnsi="Times New Roman"/>
          <w:i/>
          <w:iCs/>
          <w:color w:val="FF0000"/>
          <w:u w:val="single"/>
        </w:rPr>
        <w:t>, or, if the foster child is an individual with exceptional needs, pending manifestation determinations pursuant to Section 1415(k) of Title 20 of the United States Code  if the local educational agency has proposed a change in placement due to an act for which the decision to recommend expulsion is at the discretion of the</w:t>
      </w:r>
    </w:p>
    <w:p w:rsidR="003D7EC7" w:rsidRDefault="003D7EC7" w:rsidP="003D7EC7">
      <w:pPr>
        <w:autoSpaceDE w:val="0"/>
        <w:autoSpaceDN w:val="0"/>
        <w:adjustRightInd w:val="0"/>
        <w:rPr>
          <w:rFonts w:ascii="Times New Roman" w:hAnsi="Times New Roman"/>
          <w:i/>
          <w:iCs/>
          <w:color w:val="FF0000"/>
          <w:u w:val="single"/>
        </w:rPr>
      </w:pPr>
      <w:r>
        <w:rPr>
          <w:rFonts w:ascii="Times New Roman" w:hAnsi="Times New Roman"/>
          <w:i/>
          <w:iCs/>
          <w:color w:val="FF0000"/>
          <w:u w:val="single"/>
        </w:rPr>
        <w:t>principal or the district superintendent of schools</w:t>
      </w:r>
      <w:r>
        <w:rPr>
          <w:rFonts w:ascii="Times New Roman" w:hAnsi="Times New Roman"/>
          <w:color w:val="FF0000"/>
          <w:u w:val="single"/>
        </w:rPr>
        <w:t>.</w:t>
      </w:r>
    </w:p>
    <w:p w:rsidR="003D7EC7" w:rsidRDefault="003D7EC7" w:rsidP="003D7EC7">
      <w:pPr>
        <w:autoSpaceDE w:val="0"/>
        <w:autoSpaceDN w:val="0"/>
        <w:adjustRightInd w:val="0"/>
        <w:rPr>
          <w:rFonts w:ascii="Times New Roman" w:hAnsi="Times New Roman"/>
          <w:strike/>
        </w:rPr>
      </w:pPr>
      <w:r>
        <w:rPr>
          <w:rFonts w:ascii="Times New Roman" w:hAnsi="Times New Roman"/>
          <w:i/>
          <w:iCs/>
          <w:color w:val="FF0000"/>
          <w:u w:val="single"/>
        </w:rPr>
        <w:t>(d)</w:t>
      </w:r>
      <w:r>
        <w:rPr>
          <w:rFonts w:ascii="Times New Roman" w:hAnsi="Times New Roman"/>
        </w:rPr>
        <w:t xml:space="preserve">This section does not grant authority to the educational liaison that supersedes . . law. . . </w:t>
      </w:r>
    </w:p>
    <w:p w:rsidR="003D7EC7" w:rsidRDefault="003D7EC7" w:rsidP="003D7EC7">
      <w:pPr>
        <w:autoSpaceDE w:val="0"/>
        <w:autoSpaceDN w:val="0"/>
        <w:adjustRightInd w:val="0"/>
        <w:rPr>
          <w:rFonts w:ascii="Times New Roman" w:hAnsi="Times New Roman"/>
        </w:rPr>
      </w:pPr>
      <w:r>
        <w:rPr>
          <w:rFonts w:ascii="Times New Roman" w:hAnsi="Times New Roman"/>
          <w:i/>
          <w:iCs/>
          <w:color w:val="FF0000"/>
          <w:u w:val="single"/>
        </w:rPr>
        <w:lastRenderedPageBreak/>
        <w:t>(e)</w:t>
      </w:r>
      <w:r>
        <w:rPr>
          <w:rFonts w:ascii="Times New Roman" w:hAnsi="Times New Roman"/>
        </w:rPr>
        <w:t xml:space="preserve">(1) At the initial detention or placement, . . . (2) If the jurisdiction of the court is terminated </w:t>
      </w:r>
      <w:r>
        <w:rPr>
          <w:rFonts w:ascii="Times New Roman" w:hAnsi="Times New Roman"/>
          <w:strike/>
        </w:rPr>
        <w:t>prior to</w:t>
      </w:r>
      <w:r>
        <w:rPr>
          <w:rFonts w:ascii="Times New Roman" w:hAnsi="Times New Roman"/>
          <w:i/>
          <w:iCs/>
          <w:color w:val="FF0000"/>
          <w:u w:val="single"/>
        </w:rPr>
        <w:t>before</w:t>
      </w:r>
      <w:r>
        <w:rPr>
          <w:rFonts w:ascii="Times New Roman" w:hAnsi="Times New Roman"/>
        </w:rPr>
        <w:t>the end of an academic year, . . . . .</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(5) The </w:t>
      </w:r>
      <w:r>
        <w:rPr>
          <w:rFonts w:ascii="Times New Roman" w:hAnsi="Times New Roman"/>
          <w:i/>
          <w:iCs/>
          <w:color w:val="FF0000"/>
          <w:u w:val="single"/>
        </w:rPr>
        <w:t>educational</w:t>
      </w:r>
      <w:r>
        <w:rPr>
          <w:rFonts w:ascii="Times New Roman" w:hAnsi="Times New Roman"/>
        </w:rPr>
        <w:t xml:space="preserve">liaison, in consultation with . . . child, may, in accordance with the foster child’s best interests, recommend that the foster . . . and the foster child be enrolled in </w:t>
      </w:r>
      <w:r>
        <w:rPr>
          <w:rFonts w:ascii="Times New Roman" w:hAnsi="Times New Roman"/>
          <w:strike/>
        </w:rPr>
        <w:t>any</w:t>
      </w:r>
      <w:r>
        <w:rPr>
          <w:rFonts w:ascii="Times New Roman" w:hAnsi="Times New Roman"/>
          <w:i/>
          <w:iCs/>
          <w:color w:val="FF0000"/>
          <w:u w:val="single"/>
        </w:rPr>
        <w:t>a</w:t>
      </w:r>
      <w:r>
        <w:rPr>
          <w:rFonts w:ascii="Times New Roman" w:hAnsi="Times New Roman"/>
        </w:rPr>
        <w:t>public school that pupils living in the attendance area in which the foster child resides are eligible to attend.</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(6) </w:t>
      </w:r>
      <w:r>
        <w:rPr>
          <w:rFonts w:ascii="Times New Roman" w:hAnsi="Times New Roman"/>
          <w:strike/>
        </w:rPr>
        <w:t>Prior to</w:t>
      </w:r>
      <w:r>
        <w:rPr>
          <w:rFonts w:ascii="Times New Roman" w:hAnsi="Times New Roman"/>
          <w:i/>
          <w:iCs/>
          <w:color w:val="FF0000"/>
          <w:u w:val="single"/>
        </w:rPr>
        <w:t>Before</w:t>
      </w:r>
      <w:r>
        <w:rPr>
          <w:rFonts w:ascii="Times New Roman" w:hAnsi="Times New Roman"/>
        </w:rPr>
        <w:t xml:space="preserve">making </w:t>
      </w:r>
      <w:r>
        <w:rPr>
          <w:rFonts w:ascii="Times New Roman" w:hAnsi="Times New Roman"/>
          <w:strike/>
        </w:rPr>
        <w:t>any</w:t>
      </w:r>
      <w:r>
        <w:rPr>
          <w:rFonts w:ascii="Times New Roman" w:hAnsi="Times New Roman"/>
          <w:i/>
          <w:iCs/>
          <w:color w:val="FF0000"/>
          <w:u w:val="single"/>
        </w:rPr>
        <w:t>a</w:t>
      </w:r>
      <w:r>
        <w:rPr>
          <w:rFonts w:ascii="Times New Roman" w:hAnsi="Times New Roman"/>
        </w:rPr>
        <w:t xml:space="preserve">recommendation to move a foster child from his or her school of origin, the </w:t>
      </w:r>
      <w:r>
        <w:rPr>
          <w:rFonts w:ascii="Times New Roman" w:hAnsi="Times New Roman"/>
          <w:i/>
          <w:iCs/>
          <w:color w:val="FF0000"/>
        </w:rPr>
        <w:t>educational</w:t>
      </w:r>
      <w:r>
        <w:rPr>
          <w:rFonts w:ascii="Times New Roman" w:hAnsi="Times New Roman"/>
        </w:rPr>
        <w:t xml:space="preserve">liaison shall provide the foster child and the person holding the right to make educational decisions for the foster child with a written explanation stating the basis for the recommendation and how </w:t>
      </w:r>
      <w:r>
        <w:rPr>
          <w:rFonts w:ascii="Times New Roman" w:hAnsi="Times New Roman"/>
          <w:strike/>
        </w:rPr>
        <w:t>this</w:t>
      </w:r>
      <w:r>
        <w:rPr>
          <w:rFonts w:ascii="Times New Roman" w:hAnsi="Times New Roman"/>
          <w:i/>
          <w:iCs/>
          <w:color w:val="FF0000"/>
          <w:u w:val="single"/>
        </w:rPr>
        <w:t>the</w:t>
      </w:r>
      <w:r>
        <w:rPr>
          <w:rFonts w:ascii="Times New Roman" w:hAnsi="Times New Roman"/>
        </w:rPr>
        <w:t xml:space="preserve">recommendation serves the foster child’s best interest. </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(7) (A) If the </w:t>
      </w:r>
      <w:r>
        <w:rPr>
          <w:rFonts w:ascii="Times New Roman" w:hAnsi="Times New Roman"/>
          <w:i/>
          <w:iCs/>
          <w:color w:val="FF0000"/>
          <w:u w:val="single"/>
        </w:rPr>
        <w:t>educational</w:t>
      </w:r>
      <w:r>
        <w:rPr>
          <w:rFonts w:ascii="Times New Roman" w:hAnsi="Times New Roman"/>
        </w:rPr>
        <w:t xml:space="preserve">liaison in consultation with the foster child and the person holding the right to make educational decisions for the foster child </w:t>
      </w:r>
      <w:r>
        <w:rPr>
          <w:rFonts w:ascii="Times New Roman" w:hAnsi="Times New Roman"/>
          <w:strike/>
        </w:rPr>
        <w:t>agree</w:t>
      </w:r>
      <w:r>
        <w:rPr>
          <w:rFonts w:ascii="Times New Roman" w:hAnsi="Times New Roman"/>
          <w:i/>
          <w:color w:val="FF0000"/>
          <w:u w:val="single"/>
        </w:rPr>
        <w:t>agrees</w:t>
      </w:r>
      <w:r>
        <w:rPr>
          <w:rFonts w:ascii="Times New Roman" w:hAnsi="Times New Roman"/>
          <w:i/>
        </w:rPr>
        <w:t xml:space="preserve"> . . .</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(B) The new school shall immediately enroll the foster child even if the foster child has outstanding fees, . . .or is unable to produce . . . previous academic </w:t>
      </w:r>
      <w:r>
        <w:rPr>
          <w:rFonts w:ascii="Times New Roman" w:hAnsi="Times New Roman"/>
          <w:strike/>
        </w:rPr>
        <w:t>records,</w:t>
      </w:r>
      <w:r>
        <w:rPr>
          <w:rFonts w:ascii="Times New Roman" w:hAnsi="Times New Roman"/>
          <w:i/>
          <w:color w:val="FF0000"/>
          <w:u w:val="single"/>
        </w:rPr>
        <w:t>records and</w:t>
      </w:r>
      <w:r>
        <w:rPr>
          <w:rFonts w:ascii="Times New Roman" w:hAnsi="Times New Roman"/>
        </w:rPr>
        <w:t>medical records. . . .</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(C) The </w:t>
      </w:r>
      <w:r>
        <w:rPr>
          <w:rFonts w:ascii="Times New Roman" w:hAnsi="Times New Roman"/>
          <w:i/>
          <w:iCs/>
          <w:color w:val="FF0000"/>
          <w:u w:val="single"/>
        </w:rPr>
        <w:t>educational</w:t>
      </w:r>
      <w:r>
        <w:rPr>
          <w:rFonts w:ascii="Times New Roman" w:hAnsi="Times New Roman"/>
        </w:rPr>
        <w:t xml:space="preserve">liaison for the new school shall, within two business days of the foster child’s request for enrollment . . .  The school </w:t>
      </w:r>
      <w:r>
        <w:rPr>
          <w:rFonts w:ascii="Times New Roman" w:hAnsi="Times New Roman"/>
          <w:i/>
          <w:iCs/>
          <w:color w:val="FF0000"/>
          <w:u w:val="single"/>
        </w:rPr>
        <w:t>educational</w:t>
      </w:r>
      <w:r>
        <w:rPr>
          <w:rFonts w:ascii="Times New Roman" w:hAnsi="Times New Roman"/>
        </w:rPr>
        <w:t>liaison for the school last attended shall provide all records. . .</w:t>
      </w:r>
    </w:p>
    <w:p w:rsidR="003D7EC7" w:rsidRDefault="003D7EC7" w:rsidP="003D7EC7">
      <w:pPr>
        <w:autoSpaceDE w:val="0"/>
        <w:autoSpaceDN w:val="0"/>
        <w:adjustRightInd w:val="0"/>
        <w:rPr>
          <w:rFonts w:ascii="Times New Roman" w:hAnsi="Times New Roman"/>
          <w:strike/>
        </w:rPr>
      </w:pPr>
      <w:r>
        <w:rPr>
          <w:rFonts w:ascii="Times New Roman" w:hAnsi="Times New Roman"/>
        </w:rPr>
        <w:t xml:space="preserve">(8) If a dispute arises . . . The dispute shall be resolved in accordance with the existing dispute resolution process available to </w:t>
      </w:r>
      <w:r>
        <w:rPr>
          <w:rFonts w:ascii="Times New Roman" w:hAnsi="Times New Roman"/>
          <w:strike/>
        </w:rPr>
        <w:t>any</w:t>
      </w:r>
      <w:r>
        <w:rPr>
          <w:rFonts w:ascii="Times New Roman" w:hAnsi="Times New Roman"/>
          <w:i/>
          <w:iCs/>
          <w:color w:val="FF0000"/>
          <w:u w:val="single"/>
        </w:rPr>
        <w:t>a</w:t>
      </w:r>
      <w:r>
        <w:rPr>
          <w:rFonts w:ascii="Times New Roman" w:hAnsi="Times New Roman"/>
        </w:rPr>
        <w:t>pupil . . . .</w:t>
      </w:r>
    </w:p>
    <w:p w:rsidR="003D7EC7" w:rsidRDefault="003D7EC7" w:rsidP="003D7EC7">
      <w:pPr>
        <w:autoSpaceDE w:val="0"/>
        <w:autoSpaceDN w:val="0"/>
        <w:adjustRightInd w:val="0"/>
        <w:rPr>
          <w:rFonts w:ascii="Times New Roman" w:hAnsi="Times New Roman"/>
        </w:rPr>
      </w:pPr>
      <w:r>
        <w:rPr>
          <w:rFonts w:ascii="Times New Roman" w:hAnsi="Times New Roman"/>
          <w:i/>
          <w:iCs/>
          <w:color w:val="FF0000"/>
          <w:u w:val="single"/>
        </w:rPr>
        <w:t>(f)</w:t>
      </w:r>
      <w:r>
        <w:rPr>
          <w:rFonts w:ascii="Times New Roman" w:hAnsi="Times New Roman"/>
        </w:rPr>
        <w:t>For purposes of this section, “school of origin” means . . . .  the</w:t>
      </w:r>
      <w:r>
        <w:rPr>
          <w:rFonts w:ascii="Times New Roman" w:hAnsi="Times New Roman"/>
          <w:i/>
          <w:iCs/>
          <w:color w:val="FF0000"/>
          <w:u w:val="single"/>
        </w:rPr>
        <w:t>educational</w:t>
      </w:r>
      <w:r>
        <w:rPr>
          <w:rFonts w:ascii="Times New Roman" w:hAnsi="Times New Roman"/>
        </w:rPr>
        <w:t>liaison, in consultation . . .</w:t>
      </w:r>
    </w:p>
    <w:p w:rsidR="003D7EC7" w:rsidRDefault="003D7EC7" w:rsidP="003D7EC7">
      <w:pPr>
        <w:autoSpaceDE w:val="0"/>
        <w:autoSpaceDN w:val="0"/>
        <w:adjustRightInd w:val="0"/>
        <w:rPr>
          <w:rFonts w:ascii="Times New Roman" w:hAnsi="Times New Roman"/>
          <w:b/>
        </w:rPr>
      </w:pPr>
      <w:r>
        <w:rPr>
          <w:rFonts w:ascii="Times New Roman" w:hAnsi="Times New Roman"/>
          <w:i/>
          <w:iCs/>
          <w:color w:val="FF0000"/>
        </w:rPr>
        <w:t>(g)</w:t>
      </w:r>
      <w:r>
        <w:rPr>
          <w:rFonts w:ascii="Times New Roman" w:hAnsi="Times New Roman"/>
        </w:rPr>
        <w:t>This section does not supersede . . .</w:t>
      </w:r>
    </w:p>
    <w:p w:rsidR="00B93FD9" w:rsidRDefault="00B93FD9" w:rsidP="003D7EC7">
      <w:pPr>
        <w:autoSpaceDE w:val="0"/>
        <w:autoSpaceDN w:val="0"/>
        <w:adjustRightInd w:val="0"/>
        <w:rPr>
          <w:rFonts w:ascii="Times New Roman" w:hAnsi="Times New Roman"/>
          <w:b/>
        </w:rPr>
      </w:pPr>
    </w:p>
    <w:p w:rsidR="003D7EC7" w:rsidRDefault="003D7EC7" w:rsidP="003D7EC7">
      <w:pPr>
        <w:autoSpaceDE w:val="0"/>
        <w:autoSpaceDN w:val="0"/>
        <w:adjustRightInd w:val="0"/>
        <w:rPr>
          <w:rFonts w:ascii="Times New Roman" w:hAnsi="Times New Roman"/>
        </w:rPr>
      </w:pPr>
      <w:r>
        <w:rPr>
          <w:rFonts w:ascii="Times New Roman" w:hAnsi="Times New Roman"/>
          <w:b/>
        </w:rPr>
        <w:t xml:space="preserve">48911. </w:t>
      </w:r>
      <w:r>
        <w:rPr>
          <w:rFonts w:ascii="Times New Roman" w:hAnsi="Times New Roman"/>
        </w:rPr>
        <w:t xml:space="preserve">(a) The principal of the school, the principal’s designee, or the </w:t>
      </w:r>
      <w:r>
        <w:rPr>
          <w:rFonts w:ascii="Times New Roman" w:hAnsi="Times New Roman"/>
          <w:i/>
          <w:iCs/>
          <w:color w:val="FF0000"/>
          <w:u w:val="single"/>
        </w:rPr>
        <w:t>district</w:t>
      </w:r>
      <w:r>
        <w:rPr>
          <w:rFonts w:ascii="Times New Roman" w:hAnsi="Times New Roman"/>
        </w:rPr>
        <w:t>superintendent of schools may suspend a pupil from the school . . .</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(b) Suspension by the principal, the principal’s designee, or the </w:t>
      </w:r>
      <w:r>
        <w:rPr>
          <w:rFonts w:ascii="Times New Roman" w:hAnsi="Times New Roman"/>
          <w:i/>
          <w:iCs/>
          <w:color w:val="FF0000"/>
          <w:u w:val="single"/>
        </w:rPr>
        <w:t xml:space="preserve">district </w:t>
      </w:r>
      <w:r>
        <w:rPr>
          <w:rFonts w:ascii="Times New Roman" w:hAnsi="Times New Roman"/>
        </w:rPr>
        <w:t xml:space="preserve">superintendent of schools shall be preceded by an informal conference e conducted by the principal </w:t>
      </w:r>
      <w:r>
        <w:rPr>
          <w:rFonts w:ascii="Times New Roman" w:hAnsi="Times New Roman"/>
          <w:strike/>
        </w:rPr>
        <w:t>or</w:t>
      </w:r>
      <w:r>
        <w:rPr>
          <w:rFonts w:ascii="Times New Roman" w:hAnsi="Times New Roman"/>
        </w:rPr>
        <w:t xml:space="preserve">, the principal’s designee or the </w:t>
      </w:r>
      <w:r>
        <w:rPr>
          <w:rFonts w:ascii="Times New Roman" w:hAnsi="Times New Roman"/>
          <w:i/>
          <w:iCs/>
          <w:color w:val="FF0000"/>
          <w:u w:val="single"/>
        </w:rPr>
        <w:t>district</w:t>
      </w:r>
      <w:r>
        <w:rPr>
          <w:rFonts w:ascii="Times New Roman" w:hAnsi="Times New Roman"/>
        </w:rPr>
        <w:t xml:space="preserve">superintendent of schools between the pupil and, whenever practicable, the teacher, supervisor, or school employee who referred the pupil to the principal, the principal’s designee, or the </w:t>
      </w:r>
      <w:r>
        <w:rPr>
          <w:rFonts w:ascii="Times New Roman" w:hAnsi="Times New Roman"/>
          <w:i/>
          <w:iCs/>
          <w:color w:val="FF0000"/>
          <w:u w:val="single"/>
        </w:rPr>
        <w:t>district</w:t>
      </w:r>
      <w:r>
        <w:rPr>
          <w:rFonts w:ascii="Times New Roman" w:hAnsi="Times New Roman"/>
        </w:rPr>
        <w:t xml:space="preserve">superintendent of schools. . . </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(c) A principal, the principal’s designee, or the </w:t>
      </w:r>
      <w:r>
        <w:rPr>
          <w:rFonts w:ascii="Times New Roman" w:hAnsi="Times New Roman"/>
          <w:i/>
          <w:iCs/>
          <w:color w:val="FF0000"/>
          <w:u w:val="single"/>
        </w:rPr>
        <w:t>district</w:t>
      </w:r>
      <w:r>
        <w:rPr>
          <w:rFonts w:ascii="Times New Roman" w:hAnsi="Times New Roman"/>
        </w:rPr>
        <w:t xml:space="preserve">superintendent of schools may suspend a pupil without affording the pupil an opportunity for a conference only if the principal, the principal’s designee, or the </w:t>
      </w:r>
      <w:r>
        <w:rPr>
          <w:rFonts w:ascii="Times New Roman" w:hAnsi="Times New Roman"/>
          <w:i/>
          <w:iCs/>
          <w:color w:val="FF0000"/>
          <w:u w:val="single"/>
        </w:rPr>
        <w:t>district</w:t>
      </w:r>
      <w:r>
        <w:rPr>
          <w:rFonts w:ascii="Times New Roman" w:hAnsi="Times New Roman"/>
        </w:rPr>
        <w:t xml:space="preserve">superintendent of schools determines that an emergency situation exists. .  .  . .means a situation determined by the principal, the principal’s designee, or the </w:t>
      </w:r>
      <w:r>
        <w:rPr>
          <w:rFonts w:ascii="Times New Roman" w:hAnsi="Times New Roman"/>
          <w:i/>
          <w:iCs/>
          <w:color w:val="FF0000"/>
          <w:u w:val="single"/>
        </w:rPr>
        <w:t xml:space="preserve">district </w:t>
      </w:r>
      <w:r>
        <w:rPr>
          <w:rFonts w:ascii="Times New Roman" w:hAnsi="Times New Roman"/>
        </w:rPr>
        <w:t xml:space="preserve">superintendent of schools . . . If a pupil is suspended without a conference </w:t>
      </w:r>
      <w:r>
        <w:rPr>
          <w:rFonts w:ascii="Times New Roman" w:hAnsi="Times New Roman"/>
          <w:strike/>
        </w:rPr>
        <w:t>prior to</w:t>
      </w:r>
      <w:r>
        <w:rPr>
          <w:rFonts w:ascii="Times New Roman" w:hAnsi="Times New Roman"/>
          <w:i/>
          <w:iCs/>
          <w:color w:val="FF0000"/>
          <w:u w:val="single"/>
        </w:rPr>
        <w:t>before</w:t>
      </w:r>
      <w:r>
        <w:rPr>
          <w:rFonts w:ascii="Times New Roman" w:hAnsi="Times New Roman"/>
        </w:rPr>
        <w:t>suspension, . . .</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(d) . . . </w:t>
      </w:r>
      <w:r>
        <w:rPr>
          <w:rFonts w:ascii="Times New Roman" w:hAnsi="Times New Roman"/>
          <w:strike/>
        </w:rPr>
        <w:t>Whenever</w:t>
      </w:r>
      <w:r>
        <w:rPr>
          <w:rFonts w:ascii="Times New Roman" w:hAnsi="Times New Roman"/>
          <w:i/>
          <w:color w:val="FF0000"/>
          <w:u w:val="single"/>
        </w:rPr>
        <w:t>If</w:t>
      </w:r>
      <w:r>
        <w:rPr>
          <w:rFonts w:ascii="Times New Roman" w:hAnsi="Times New Roman"/>
        </w:rPr>
        <w:t>a pupil is suspended from school, theparent or guardian shall be notified in writing of the suspension.</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(e) A school employee shall report the suspension of the pupil, including the cause </w:t>
      </w:r>
      <w:r>
        <w:rPr>
          <w:rFonts w:ascii="Times New Roman" w:hAnsi="Times New Roman"/>
          <w:strike/>
        </w:rPr>
        <w:t xml:space="preserve">therefor  </w:t>
      </w:r>
      <w:r>
        <w:rPr>
          <w:rFonts w:ascii="Times New Roman" w:hAnsi="Times New Roman"/>
          <w:i/>
          <w:iCs/>
          <w:color w:val="FF0000"/>
          <w:u w:val="single"/>
        </w:rPr>
        <w:t>for the suspension</w:t>
      </w:r>
      <w:r>
        <w:rPr>
          <w:rFonts w:ascii="Times New Roman" w:hAnsi="Times New Roman"/>
        </w:rPr>
        <w:t xml:space="preserve">, to the governing board of the school district or to the </w:t>
      </w:r>
      <w:r>
        <w:rPr>
          <w:rFonts w:ascii="Times New Roman" w:hAnsi="Times New Roman"/>
          <w:strike/>
        </w:rPr>
        <w:t>school</w:t>
      </w:r>
      <w:r>
        <w:rPr>
          <w:rFonts w:ascii="Times New Roman" w:hAnsi="Times New Roman"/>
        </w:rPr>
        <w:t xml:space="preserve"> district superintendent </w:t>
      </w:r>
      <w:r>
        <w:rPr>
          <w:rFonts w:ascii="Times New Roman" w:hAnsi="Times New Roman"/>
          <w:i/>
          <w:iCs/>
          <w:color w:val="FF0000"/>
          <w:u w:val="single"/>
        </w:rPr>
        <w:t>of schools</w:t>
      </w:r>
      <w:r>
        <w:rPr>
          <w:rFonts w:ascii="Times New Roman" w:hAnsi="Times New Roman"/>
        </w:rPr>
        <w:t xml:space="preserve">in accordance with the regulations of the governing board  </w:t>
      </w:r>
      <w:r>
        <w:rPr>
          <w:rFonts w:ascii="Times New Roman" w:hAnsi="Times New Roman"/>
          <w:i/>
          <w:iCs/>
          <w:color w:val="FF0000"/>
          <w:u w:val="single"/>
        </w:rPr>
        <w:t>of the school district</w:t>
      </w:r>
      <w:r>
        <w:rPr>
          <w:rFonts w:ascii="Times New Roman" w:hAnsi="Times New Roman"/>
          <w:color w:val="FF0000"/>
          <w:u w:val="single"/>
        </w:rPr>
        <w:t>.</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(f) The parent or guardian of </w:t>
      </w:r>
      <w:r>
        <w:rPr>
          <w:rFonts w:ascii="Times New Roman" w:hAnsi="Times New Roman"/>
          <w:strike/>
        </w:rPr>
        <w:t>any</w:t>
      </w:r>
      <w:r>
        <w:rPr>
          <w:rFonts w:ascii="Times New Roman" w:hAnsi="Times New Roman"/>
          <w:i/>
          <w:iCs/>
          <w:color w:val="FF0000"/>
          <w:u w:val="single"/>
        </w:rPr>
        <w:t>a</w:t>
      </w:r>
      <w:r>
        <w:rPr>
          <w:rFonts w:ascii="Times New Roman" w:hAnsi="Times New Roman"/>
        </w:rPr>
        <w:t xml:space="preserve">pupil shall respond without delay to </w:t>
      </w:r>
      <w:r>
        <w:rPr>
          <w:rFonts w:ascii="Times New Roman" w:hAnsi="Times New Roman"/>
          <w:strike/>
        </w:rPr>
        <w:t>any</w:t>
      </w:r>
      <w:r>
        <w:rPr>
          <w:rFonts w:ascii="Times New Roman" w:hAnsi="Times New Roman"/>
          <w:i/>
          <w:iCs/>
          <w:color w:val="FF0000"/>
          <w:u w:val="single"/>
        </w:rPr>
        <w:t>a</w:t>
      </w:r>
      <w:r>
        <w:rPr>
          <w:rFonts w:ascii="Times New Roman" w:hAnsi="Times New Roman"/>
        </w:rPr>
        <w:t>request from school officials to attend a conference</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regarding his or her child’s behavior. No penalties </w:t>
      </w:r>
      <w:r>
        <w:rPr>
          <w:rFonts w:ascii="Times New Roman" w:hAnsi="Times New Roman"/>
          <w:strike/>
        </w:rPr>
        <w:t>may</w:t>
      </w:r>
      <w:r>
        <w:rPr>
          <w:rFonts w:ascii="Times New Roman" w:hAnsi="Times New Roman"/>
          <w:i/>
          <w:iCs/>
          <w:color w:val="FF0000"/>
          <w:u w:val="single"/>
        </w:rPr>
        <w:t>shall</w:t>
      </w:r>
      <w:r>
        <w:rPr>
          <w:rFonts w:ascii="Times New Roman" w:hAnsi="Times New Roman"/>
        </w:rPr>
        <w:t>be imposed on a pupil for failure of the pupil’s parent or guardian to attend a conference  . . .</w:t>
      </w:r>
    </w:p>
    <w:p w:rsidR="003D7EC7" w:rsidRDefault="003D7EC7" w:rsidP="003D7EC7">
      <w:pPr>
        <w:autoSpaceDE w:val="0"/>
        <w:autoSpaceDN w:val="0"/>
        <w:adjustRightInd w:val="0"/>
        <w:rPr>
          <w:rFonts w:ascii="Times New Roman" w:hAnsi="Times New Roman"/>
          <w:i/>
        </w:rPr>
      </w:pPr>
      <w:r>
        <w:rPr>
          <w:rFonts w:ascii="Times New Roman" w:hAnsi="Times New Roman"/>
        </w:rPr>
        <w:t xml:space="preserve">(g) In a case where expulsion from </w:t>
      </w:r>
      <w:r>
        <w:rPr>
          <w:rFonts w:ascii="Times New Roman" w:hAnsi="Times New Roman"/>
          <w:strike/>
        </w:rPr>
        <w:t>any</w:t>
      </w:r>
      <w:r>
        <w:rPr>
          <w:rFonts w:ascii="Times New Roman" w:hAnsi="Times New Roman"/>
          <w:i/>
          <w:iCs/>
          <w:color w:val="FF0000"/>
        </w:rPr>
        <w:t>a</w:t>
      </w:r>
      <w:r>
        <w:rPr>
          <w:rFonts w:ascii="Times New Roman" w:hAnsi="Times New Roman"/>
        </w:rPr>
        <w:t xml:space="preserve">school or suspension for the balance of the semester from continuation school is being processed by the governing board </w:t>
      </w:r>
      <w:r>
        <w:rPr>
          <w:rFonts w:ascii="Times New Roman" w:hAnsi="Times New Roman"/>
          <w:i/>
          <w:iCs/>
          <w:color w:val="FF0000"/>
          <w:u w:val="single"/>
        </w:rPr>
        <w:t>of the school district</w:t>
      </w:r>
      <w:r>
        <w:rPr>
          <w:rFonts w:ascii="Times New Roman" w:hAnsi="Times New Roman"/>
        </w:rPr>
        <w:t xml:space="preserve">, the </w:t>
      </w:r>
      <w:r>
        <w:rPr>
          <w:rFonts w:ascii="Times New Roman" w:hAnsi="Times New Roman"/>
          <w:strike/>
        </w:rPr>
        <w:t xml:space="preserve">school </w:t>
      </w:r>
      <w:r>
        <w:rPr>
          <w:rFonts w:ascii="Times New Roman" w:hAnsi="Times New Roman"/>
        </w:rPr>
        <w:t xml:space="preserve">district superintendent </w:t>
      </w:r>
      <w:r>
        <w:rPr>
          <w:rFonts w:ascii="Times New Roman" w:hAnsi="Times New Roman"/>
          <w:i/>
          <w:iCs/>
          <w:color w:val="FF0000"/>
          <w:u w:val="single"/>
        </w:rPr>
        <w:t>of schools</w:t>
      </w:r>
      <w:r>
        <w:rPr>
          <w:rFonts w:ascii="Times New Roman" w:hAnsi="Times New Roman"/>
        </w:rPr>
        <w:t xml:space="preserve">or other person designated bythe </w:t>
      </w:r>
      <w:r>
        <w:rPr>
          <w:rFonts w:ascii="Times New Roman" w:hAnsi="Times New Roman"/>
          <w:i/>
          <w:iCs/>
          <w:color w:val="FF0000"/>
          <w:u w:val="single"/>
        </w:rPr>
        <w:t>district</w:t>
      </w:r>
      <w:r>
        <w:rPr>
          <w:rFonts w:ascii="Times New Roman" w:hAnsi="Times New Roman"/>
        </w:rPr>
        <w:t xml:space="preserve">superintendent </w:t>
      </w:r>
      <w:r>
        <w:rPr>
          <w:rFonts w:ascii="Times New Roman" w:hAnsi="Times New Roman"/>
          <w:i/>
          <w:iCs/>
          <w:color w:val="FF0000"/>
          <w:u w:val="single"/>
        </w:rPr>
        <w:t>of schools</w:t>
      </w:r>
      <w:r>
        <w:rPr>
          <w:rFonts w:ascii="Times New Roman" w:hAnsi="Times New Roman"/>
        </w:rPr>
        <w:t xml:space="preserve">in writing may extend the suspension until the governing board </w:t>
      </w:r>
      <w:r>
        <w:rPr>
          <w:rFonts w:ascii="Times New Roman" w:hAnsi="Times New Roman"/>
          <w:i/>
          <w:iCs/>
          <w:color w:val="FF0000"/>
          <w:u w:val="single"/>
        </w:rPr>
        <w:t>of the school district</w:t>
      </w:r>
      <w:r>
        <w:rPr>
          <w:rFonts w:ascii="Times New Roman" w:hAnsi="Times New Roman"/>
        </w:rPr>
        <w:t xml:space="preserve">has rendered a decision in the action. However, an extension may be granted only if the </w:t>
      </w:r>
      <w:r>
        <w:rPr>
          <w:rFonts w:ascii="Times New Roman" w:hAnsi="Times New Roman"/>
          <w:strike/>
        </w:rPr>
        <w:t>school</w:t>
      </w:r>
      <w:r>
        <w:rPr>
          <w:rFonts w:ascii="Times New Roman" w:hAnsi="Times New Roman"/>
        </w:rPr>
        <w:t xml:space="preserve"> district Superintendent </w:t>
      </w:r>
      <w:r>
        <w:rPr>
          <w:rFonts w:ascii="Times New Roman" w:hAnsi="Times New Roman"/>
          <w:i/>
          <w:iCs/>
          <w:color w:val="FF0000"/>
          <w:u w:val="single"/>
        </w:rPr>
        <w:t>of schools</w:t>
      </w:r>
      <w:r>
        <w:rPr>
          <w:rFonts w:ascii="Times New Roman" w:hAnsi="Times New Roman"/>
        </w:rPr>
        <w:t xml:space="preserve">or the </w:t>
      </w:r>
      <w:r>
        <w:rPr>
          <w:rFonts w:ascii="Times New Roman" w:hAnsi="Times New Roman"/>
          <w:i/>
          <w:iCs/>
          <w:color w:val="FF0000"/>
          <w:u w:val="single"/>
        </w:rPr>
        <w:t>district</w:t>
      </w:r>
      <w:r>
        <w:rPr>
          <w:rFonts w:ascii="Times New Roman" w:hAnsi="Times New Roman"/>
        </w:rPr>
        <w:t xml:space="preserve">superintendent’s designee has determined. . . . following a meeting in which the pupil and the pupil’s parent or guardian are invited to participate, that the presence of the pupil at the school or in an alternative school placement would cause a danger to persons or property or a threat of disrupting the instructional process.  </w:t>
      </w:r>
      <w:r>
        <w:rPr>
          <w:rFonts w:ascii="Times New Roman" w:hAnsi="Times New Roman"/>
          <w:i/>
          <w:color w:val="FF0000"/>
        </w:rPr>
        <w:t>I</w:t>
      </w:r>
      <w:r>
        <w:rPr>
          <w:rFonts w:ascii="Times New Roman" w:hAnsi="Times New Roman"/>
          <w:i/>
          <w:color w:val="FF0000"/>
          <w:u w:val="single"/>
        </w:rPr>
        <w:t>f the pupil is a foster child, as defined in Section 48853.5, the district superintendent of schools or the district superintendent’s designee, including, but not limited to, the educational liaison for the school district, shall also invite the pupil’s attorney and an appropriate representative  of the county child welfare agency to participate in the meeting.</w:t>
      </w:r>
      <w:r>
        <w:rPr>
          <w:rFonts w:ascii="Times New Roman" w:hAnsi="Times New Roman"/>
          <w:i/>
        </w:rPr>
        <w:t xml:space="preserve"> . . </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(h) For purposes of this section, a “principal’s designee” is oneor more administrators at the schoolsite specifically designated by the principal. . . An additional person meeting the requirements of this subdivision may be designated by the principal, in writing, to act for </w:t>
      </w:r>
      <w:r>
        <w:rPr>
          <w:rFonts w:ascii="Times New Roman" w:hAnsi="Times New Roman"/>
          <w:strike/>
        </w:rPr>
        <w:t>the</w:t>
      </w:r>
      <w:r>
        <w:rPr>
          <w:rFonts w:ascii="Times New Roman" w:hAnsi="Times New Roman"/>
        </w:rPr>
        <w:t xml:space="preserve"> purposes of this article when both the principal and the principal’s primary designee are absent from the schoolsite. . . .</w:t>
      </w:r>
    </w:p>
    <w:p w:rsidR="003D7EC7" w:rsidRDefault="003D7EC7" w:rsidP="003D7EC7">
      <w:pPr>
        <w:autoSpaceDE w:val="0"/>
        <w:autoSpaceDN w:val="0"/>
        <w:adjustRightInd w:val="0"/>
        <w:rPr>
          <w:rFonts w:ascii="Times New Roman" w:hAnsi="Times New Roman"/>
          <w:b/>
        </w:rPr>
      </w:pPr>
    </w:p>
    <w:p w:rsidR="003D7EC7" w:rsidRDefault="003D7EC7" w:rsidP="003D7EC7">
      <w:pPr>
        <w:autoSpaceDE w:val="0"/>
        <w:autoSpaceDN w:val="0"/>
        <w:adjustRightInd w:val="0"/>
        <w:rPr>
          <w:rFonts w:ascii="Times New Roman" w:hAnsi="Times New Roman"/>
        </w:rPr>
      </w:pPr>
      <w:r>
        <w:rPr>
          <w:rFonts w:ascii="Times New Roman" w:hAnsi="Times New Roman"/>
          <w:b/>
        </w:rPr>
        <w:t>48915.5.</w:t>
      </w:r>
      <w:r>
        <w:rPr>
          <w:rFonts w:ascii="Times New Roman" w:hAnsi="Times New Roman"/>
        </w:rPr>
        <w:t xml:space="preserve"> (a) An individual with exceptional needs, as defined in Section 56026, may be suspended or expelled from school in accordance with Section 1415(k) of Title 20 of the United States Code, . . .</w:t>
      </w:r>
    </w:p>
    <w:p w:rsidR="003D7EC7" w:rsidRDefault="003D7EC7" w:rsidP="003D7EC7">
      <w:pPr>
        <w:autoSpaceDE w:val="0"/>
        <w:autoSpaceDN w:val="0"/>
        <w:adjustRightInd w:val="0"/>
        <w:rPr>
          <w:rFonts w:ascii="Times New Roman" w:hAnsi="Times New Roman"/>
          <w:i/>
          <w:iCs/>
          <w:color w:val="FF0000"/>
        </w:rPr>
      </w:pPr>
      <w:r>
        <w:rPr>
          <w:rFonts w:ascii="Times New Roman" w:hAnsi="Times New Roman"/>
          <w:i/>
          <w:color w:val="FF0000"/>
          <w:u w:val="single"/>
        </w:rPr>
        <w:lastRenderedPageBreak/>
        <w:t xml:space="preserve">(d)If the individual with exceptional needs is a foster child, as defined in Section 48853.5, </w:t>
      </w:r>
      <w:r>
        <w:rPr>
          <w:rFonts w:ascii="Times New Roman" w:hAnsi="Times New Roman"/>
          <w:i/>
          <w:iCs/>
          <w:color w:val="FF0000"/>
          <w:u w:val="single"/>
        </w:rPr>
        <w:t xml:space="preserve">and the local educational agency has proposed a change of placement due to an act for which a decision to recommend expulsion is at the discretion of the principal or the district superintendent of schools, </w:t>
      </w:r>
      <w:r>
        <w:rPr>
          <w:rFonts w:ascii="Times New Roman" w:hAnsi="Times New Roman"/>
          <w:i/>
          <w:color w:val="FF0000"/>
          <w:u w:val="single"/>
        </w:rPr>
        <w:t xml:space="preserve">the attorney for the individual with exceptional needs and an appropriate representative of thecounty child welfare agency shall be invited to participate in the individualized education program team meeting that makes a manifestation determination pursuant to Section 1415(k) of Title 20 of the United States Code. </w:t>
      </w:r>
      <w:r>
        <w:rPr>
          <w:rFonts w:ascii="Times New Roman" w:hAnsi="Times New Roman"/>
          <w:i/>
          <w:iCs/>
          <w:color w:val="FF0000"/>
          <w:u w:val="single"/>
        </w:rPr>
        <w:t>The invitation may be made using the most cost-effective method possible, which may include, but is not limited to, electronic mail or a telephone call.</w:t>
      </w:r>
    </w:p>
    <w:p w:rsidR="003D7EC7" w:rsidRDefault="003D7EC7" w:rsidP="003D7EC7">
      <w:pPr>
        <w:autoSpaceDE w:val="0"/>
        <w:autoSpaceDN w:val="0"/>
        <w:adjustRightInd w:val="0"/>
        <w:rPr>
          <w:rFonts w:ascii="Times New Roman" w:hAnsi="Times New Roman"/>
          <w:b/>
          <w:iCs/>
        </w:rPr>
      </w:pPr>
    </w:p>
    <w:p w:rsidR="003D7EC7" w:rsidRDefault="003D7EC7" w:rsidP="003D7EC7">
      <w:pPr>
        <w:autoSpaceDE w:val="0"/>
        <w:autoSpaceDN w:val="0"/>
        <w:adjustRightInd w:val="0"/>
        <w:rPr>
          <w:rFonts w:ascii="Times New Roman" w:hAnsi="Times New Roman"/>
          <w:i/>
          <w:iCs/>
          <w:color w:val="FF0000"/>
          <w:u w:val="single"/>
        </w:rPr>
      </w:pPr>
      <w:r>
        <w:rPr>
          <w:rFonts w:ascii="Times New Roman" w:hAnsi="Times New Roman"/>
          <w:b/>
          <w:iCs/>
        </w:rPr>
        <w:t>48918.1</w:t>
      </w:r>
      <w:r>
        <w:rPr>
          <w:rFonts w:ascii="Times New Roman" w:hAnsi="Times New Roman"/>
          <w:b/>
          <w:i/>
          <w:iCs/>
        </w:rPr>
        <w:t>.</w:t>
      </w:r>
      <w:r>
        <w:rPr>
          <w:rFonts w:ascii="Times New Roman" w:hAnsi="Times New Roman"/>
          <w:i/>
          <w:color w:val="FF0000"/>
        </w:rPr>
        <w:t>(</w:t>
      </w:r>
      <w:r>
        <w:rPr>
          <w:rFonts w:ascii="Times New Roman" w:hAnsi="Times New Roman"/>
          <w:i/>
          <w:color w:val="FF0000"/>
          <w:u w:val="single"/>
        </w:rPr>
        <w:t xml:space="preserve">a) If the decision to recommend expulsion is a discretionary act and the pupil is a foster child, as defined in Section 48853.5, the governing board of the school district shall provide written notice of the expulsion hearing to the pupil’sattorney and an appropriate representative of the county child welfare agency at least 10 calendar days before the date of the hearing. </w:t>
      </w:r>
      <w:r>
        <w:rPr>
          <w:rFonts w:ascii="Times New Roman" w:hAnsi="Times New Roman"/>
          <w:i/>
          <w:iCs/>
          <w:color w:val="FF0000"/>
          <w:u w:val="single"/>
        </w:rPr>
        <w:t>The notice may be made using the most cost-effective method possible, which may include, but is not limited to, electronic mail or a telephone call.</w:t>
      </w:r>
    </w:p>
    <w:p w:rsidR="003D7EC7" w:rsidRDefault="003D7EC7" w:rsidP="003D7EC7">
      <w:pPr>
        <w:autoSpaceDE w:val="0"/>
        <w:autoSpaceDN w:val="0"/>
        <w:adjustRightInd w:val="0"/>
        <w:rPr>
          <w:rFonts w:ascii="Times New Roman" w:hAnsi="Times New Roman"/>
          <w:i/>
          <w:iCs/>
          <w:color w:val="FF0000"/>
          <w:u w:val="single"/>
        </w:rPr>
      </w:pPr>
      <w:r>
        <w:rPr>
          <w:rFonts w:ascii="Times New Roman" w:hAnsi="Times New Roman"/>
          <w:i/>
          <w:color w:val="FF0000"/>
          <w:u w:val="single"/>
        </w:rPr>
        <w:t xml:space="preserve">(b) If a recommendation of expulsion is required and the pupil is a foster child, as defined in Section 48853.5, the governing board of the school district may provide written notice of the expulsion hearing to the pupil’s attorney and an appropriate representative of the county child welfare agency at least 10 calendar days before the date of the hearing. </w:t>
      </w:r>
      <w:r>
        <w:rPr>
          <w:rFonts w:ascii="Times New Roman" w:hAnsi="Times New Roman"/>
          <w:i/>
          <w:iCs/>
          <w:color w:val="FF0000"/>
          <w:u w:val="single"/>
        </w:rPr>
        <w:t>The notice may be made using the most cost-effective method possible, which may include, but is not limited to, electronic mail or a telephone call.</w:t>
      </w:r>
    </w:p>
    <w:p w:rsidR="003D7EC7" w:rsidRDefault="003D7EC7" w:rsidP="003D7EC7">
      <w:pPr>
        <w:autoSpaceDE w:val="0"/>
        <w:autoSpaceDN w:val="0"/>
        <w:adjustRightInd w:val="0"/>
        <w:rPr>
          <w:rFonts w:ascii="Times New Roman" w:hAnsi="Times New Roman"/>
          <w:b/>
          <w:iCs/>
        </w:rPr>
      </w:pPr>
    </w:p>
    <w:p w:rsidR="006F1A30" w:rsidRDefault="006F1A30" w:rsidP="003D7EC7">
      <w:pPr>
        <w:autoSpaceDE w:val="0"/>
        <w:autoSpaceDN w:val="0"/>
        <w:adjustRightInd w:val="0"/>
        <w:rPr>
          <w:rFonts w:ascii="Times New Roman" w:hAnsi="Times New Roman"/>
          <w:b/>
          <w:iCs/>
        </w:rPr>
      </w:pPr>
    </w:p>
    <w:p w:rsidR="003D7EC7" w:rsidRDefault="003D7EC7" w:rsidP="003D7EC7">
      <w:pPr>
        <w:autoSpaceDE w:val="0"/>
        <w:autoSpaceDN w:val="0"/>
        <w:adjustRightInd w:val="0"/>
        <w:rPr>
          <w:rFonts w:ascii="Times New Roman" w:hAnsi="Times New Roman"/>
          <w:b/>
          <w:iCs/>
        </w:rPr>
      </w:pPr>
      <w:r>
        <w:rPr>
          <w:rFonts w:ascii="Times New Roman" w:hAnsi="Times New Roman"/>
          <w:b/>
          <w:iCs/>
        </w:rPr>
        <w:t>W&amp; I Code</w:t>
      </w:r>
    </w:p>
    <w:p w:rsidR="003D7EC7" w:rsidRDefault="003D7EC7" w:rsidP="003D7EC7">
      <w:pPr>
        <w:autoSpaceDE w:val="0"/>
        <w:autoSpaceDN w:val="0"/>
        <w:adjustRightInd w:val="0"/>
        <w:rPr>
          <w:rFonts w:ascii="Times New Roman" w:hAnsi="Times New Roman"/>
        </w:rPr>
      </w:pPr>
      <w:r>
        <w:rPr>
          <w:rFonts w:ascii="Times New Roman" w:hAnsi="Times New Roman"/>
          <w:b/>
        </w:rPr>
        <w:t xml:space="preserve">317. </w:t>
      </w:r>
      <w:r w:rsidRPr="000B5E87">
        <w:rPr>
          <w:rFonts w:ascii="Times New Roman" w:hAnsi="Times New Roman"/>
        </w:rPr>
        <w:t>(a) (1) . . . (2</w:t>
      </w:r>
      <w:r>
        <w:rPr>
          <w:rFonts w:ascii="Times New Roman" w:hAnsi="Times New Roman"/>
        </w:rPr>
        <w:t xml:space="preserve">) When it appears to the court that a parent or Indian custodian in an Indian child custody proceeding desires counsel . .  .the provisions of </w:t>
      </w:r>
      <w:r>
        <w:rPr>
          <w:rFonts w:ascii="Times New Roman" w:hAnsi="Times New Roman"/>
          <w:strike/>
        </w:rPr>
        <w:t>subsection (b) of Section 1912 of the federal Indian Child Welfare Act (25 U.S.C. Sec. 1901 et seq.)</w:t>
      </w:r>
      <w:r>
        <w:rPr>
          <w:rFonts w:ascii="Times New Roman" w:hAnsi="Times New Roman"/>
          <w:i/>
          <w:iCs/>
          <w:color w:val="FF0000"/>
          <w:u w:val="single"/>
        </w:rPr>
        <w:t>Section 1912(b) of Title 25 of the United States Code</w:t>
      </w:r>
      <w:r>
        <w:rPr>
          <w:rFonts w:ascii="Times New Roman" w:hAnsi="Times New Roman"/>
        </w:rPr>
        <w:t xml:space="preserve">and Section 23.13 of Title 25 of the Code of Federal Regulations </w:t>
      </w:r>
      <w:r>
        <w:rPr>
          <w:rFonts w:ascii="Times New Roman" w:hAnsi="Times New Roman"/>
          <w:strike/>
        </w:rPr>
        <w:t>are applicable</w:t>
      </w:r>
      <w:r>
        <w:rPr>
          <w:rFonts w:ascii="Times New Roman" w:hAnsi="Times New Roman"/>
          <w:i/>
          <w:color w:val="FF0000"/>
          <w:u w:val="single"/>
        </w:rPr>
        <w:t>shall  apply</w:t>
      </w:r>
      <w:r>
        <w:rPr>
          <w:rFonts w:ascii="Times New Roman" w:hAnsi="Times New Roman"/>
        </w:rPr>
        <w:t>. . . .</w:t>
      </w:r>
    </w:p>
    <w:p w:rsidR="003D7EC7" w:rsidRDefault="003D7EC7" w:rsidP="003D7EC7">
      <w:pPr>
        <w:autoSpaceDE w:val="0"/>
        <w:autoSpaceDN w:val="0"/>
        <w:adjustRightInd w:val="0"/>
        <w:rPr>
          <w:rFonts w:ascii="Times New Roman" w:hAnsi="Times New Roman"/>
        </w:rPr>
      </w:pPr>
      <w:r>
        <w:rPr>
          <w:rFonts w:ascii="Times New Roman" w:hAnsi="Times New Roman"/>
        </w:rPr>
        <w:t>(e) (1) Counsel shall be charged in general with the representation of the child’s interests. . . .</w:t>
      </w:r>
    </w:p>
    <w:p w:rsidR="003D7EC7" w:rsidRDefault="003D7EC7" w:rsidP="003D7EC7">
      <w:pPr>
        <w:autoSpaceDE w:val="0"/>
        <w:autoSpaceDN w:val="0"/>
        <w:adjustRightInd w:val="0"/>
        <w:rPr>
          <w:rFonts w:ascii="Times New Roman" w:hAnsi="Times New Roman"/>
          <w:i/>
          <w:iCs/>
          <w:color w:val="FF0000"/>
          <w:u w:val="single"/>
        </w:rPr>
      </w:pPr>
      <w:r>
        <w:rPr>
          <w:rFonts w:ascii="Times New Roman" w:hAnsi="Times New Roman"/>
        </w:rPr>
        <w:t>(4)</w:t>
      </w:r>
      <w:r>
        <w:rPr>
          <w:rFonts w:ascii="Times New Roman" w:hAnsi="Times New Roman"/>
          <w:i/>
          <w:color w:val="FF0000"/>
          <w:u w:val="single"/>
        </w:rPr>
        <w:t xml:space="preserve">(A) At least once every year, if the list of educational liaisons is available on the Internet Web site for the State Department of </w:t>
      </w:r>
      <w:r>
        <w:rPr>
          <w:rFonts w:ascii="Times New Roman" w:hAnsi="Times New Roman"/>
          <w:i/>
          <w:iCs/>
          <w:color w:val="FF0000"/>
          <w:u w:val="single"/>
        </w:rPr>
        <w:t>Education, both of the followingshall apply:</w:t>
      </w:r>
    </w:p>
    <w:p w:rsidR="006F1A30" w:rsidRDefault="003D7EC7" w:rsidP="003D7EC7">
      <w:pPr>
        <w:autoSpaceDE w:val="0"/>
        <w:autoSpaceDN w:val="0"/>
        <w:adjustRightInd w:val="0"/>
        <w:rPr>
          <w:rFonts w:ascii="Times New Roman" w:hAnsi="Times New Roman"/>
          <w:i/>
          <w:color w:val="FF0000"/>
          <w:u w:val="single"/>
        </w:rPr>
      </w:pPr>
      <w:r>
        <w:rPr>
          <w:rFonts w:ascii="Times New Roman" w:hAnsi="Times New Roman"/>
          <w:i/>
          <w:iCs/>
          <w:color w:val="FF0000"/>
          <w:u w:val="single"/>
        </w:rPr>
        <w:t xml:space="preserve">(i) Counsel </w:t>
      </w:r>
      <w:r>
        <w:rPr>
          <w:rFonts w:ascii="Times New Roman" w:hAnsi="Times New Roman"/>
          <w:i/>
          <w:color w:val="FF0000"/>
          <w:u w:val="single"/>
        </w:rPr>
        <w:t xml:space="preserve">shall provide his or her contact information to the educational liaison, as described in subdivision (b) of Section 48853.5 of the Education Code, of each local educational agency serving counsel’s foster child clients in the county of jurisdiction. </w:t>
      </w:r>
    </w:p>
    <w:p w:rsidR="003D7EC7" w:rsidRDefault="003D7EC7" w:rsidP="003D7EC7">
      <w:pPr>
        <w:autoSpaceDE w:val="0"/>
        <w:autoSpaceDN w:val="0"/>
        <w:adjustRightInd w:val="0"/>
        <w:rPr>
          <w:rFonts w:ascii="Times New Roman" w:hAnsi="Times New Roman"/>
          <w:i/>
          <w:iCs/>
          <w:color w:val="FF0000"/>
          <w:u w:val="single"/>
        </w:rPr>
      </w:pPr>
      <w:r>
        <w:rPr>
          <w:rFonts w:ascii="Times New Roman" w:hAnsi="Times New Roman"/>
          <w:i/>
          <w:iCs/>
          <w:color w:val="FF0000"/>
          <w:u w:val="single"/>
        </w:rPr>
        <w:t>(ii) If counsel is part of a firm or organization representing foster children, the firm or organization may provide its contact information in lieu of contact information for the individual counsel. The firm or organization may designate a person or persons within the firm or organization to receive communications from educational liaisons.</w:t>
      </w:r>
    </w:p>
    <w:p w:rsidR="003D7EC7" w:rsidRDefault="003D7EC7" w:rsidP="003D7EC7">
      <w:pPr>
        <w:autoSpaceDE w:val="0"/>
        <w:autoSpaceDN w:val="0"/>
        <w:adjustRightInd w:val="0"/>
        <w:rPr>
          <w:rFonts w:ascii="Times New Roman" w:hAnsi="Times New Roman"/>
          <w:i/>
          <w:iCs/>
          <w:color w:val="FF0000"/>
          <w:u w:val="single"/>
        </w:rPr>
      </w:pPr>
      <w:r>
        <w:rPr>
          <w:rFonts w:ascii="Times New Roman" w:hAnsi="Times New Roman"/>
          <w:i/>
          <w:iCs/>
          <w:color w:val="FF0000"/>
          <w:u w:val="single"/>
        </w:rPr>
        <w:t>(B) The child’s caregiver or other person holding the right to</w:t>
      </w:r>
    </w:p>
    <w:p w:rsidR="003D7EC7" w:rsidRDefault="003D7EC7" w:rsidP="003D7EC7">
      <w:pPr>
        <w:autoSpaceDE w:val="0"/>
        <w:autoSpaceDN w:val="0"/>
        <w:adjustRightInd w:val="0"/>
        <w:rPr>
          <w:rFonts w:ascii="Times New Roman" w:hAnsi="Times New Roman"/>
          <w:i/>
          <w:iCs/>
          <w:color w:val="FF0000"/>
          <w:u w:val="single"/>
        </w:rPr>
      </w:pPr>
      <w:r>
        <w:rPr>
          <w:rFonts w:ascii="Times New Roman" w:hAnsi="Times New Roman"/>
          <w:i/>
          <w:iCs/>
          <w:color w:val="FF0000"/>
          <w:u w:val="single"/>
        </w:rPr>
        <w:t>make educational decisions for the child may provide the contact</w:t>
      </w:r>
    </w:p>
    <w:p w:rsidR="003D7EC7" w:rsidRDefault="003D7EC7" w:rsidP="003D7EC7">
      <w:pPr>
        <w:autoSpaceDE w:val="0"/>
        <w:autoSpaceDN w:val="0"/>
        <w:adjustRightInd w:val="0"/>
        <w:rPr>
          <w:rFonts w:ascii="Times New Roman" w:hAnsi="Times New Roman"/>
          <w:i/>
          <w:iCs/>
          <w:color w:val="FF0000"/>
          <w:u w:val="single"/>
        </w:rPr>
      </w:pPr>
      <w:r>
        <w:rPr>
          <w:rFonts w:ascii="Times New Roman" w:hAnsi="Times New Roman"/>
          <w:i/>
          <w:iCs/>
          <w:color w:val="FF0000"/>
          <w:u w:val="single"/>
        </w:rPr>
        <w:t>information of the child’s attorney to the child’s local educational</w:t>
      </w:r>
    </w:p>
    <w:p w:rsidR="003D7EC7" w:rsidRDefault="003D7EC7" w:rsidP="003D7EC7">
      <w:pPr>
        <w:autoSpaceDE w:val="0"/>
        <w:autoSpaceDN w:val="0"/>
        <w:adjustRightInd w:val="0"/>
        <w:rPr>
          <w:rFonts w:ascii="Times New Roman" w:hAnsi="Times New Roman"/>
          <w:i/>
          <w:iCs/>
          <w:color w:val="FF0000"/>
          <w:u w:val="single"/>
        </w:rPr>
      </w:pPr>
      <w:r>
        <w:rPr>
          <w:rFonts w:ascii="Times New Roman" w:hAnsi="Times New Roman"/>
          <w:i/>
          <w:iCs/>
          <w:color w:val="FF0000"/>
          <w:u w:val="single"/>
        </w:rPr>
        <w:t>agency.</w:t>
      </w:r>
    </w:p>
    <w:p w:rsidR="003D7EC7" w:rsidRDefault="003D7EC7" w:rsidP="003D7EC7">
      <w:pPr>
        <w:autoSpaceDE w:val="0"/>
        <w:autoSpaceDN w:val="0"/>
        <w:adjustRightInd w:val="0"/>
        <w:rPr>
          <w:rFonts w:ascii="Times New Roman" w:hAnsi="Times New Roman"/>
        </w:rPr>
      </w:pPr>
      <w:bookmarkStart w:id="0" w:name="_GoBack"/>
      <w:bookmarkEnd w:id="0"/>
      <w:r>
        <w:rPr>
          <w:rFonts w:ascii="Times New Roman" w:hAnsi="Times New Roman"/>
          <w:i/>
          <w:color w:val="FF0000"/>
          <w:u w:val="single"/>
        </w:rPr>
        <w:t>(C)</w:t>
      </w:r>
      <w:r>
        <w:rPr>
          <w:rFonts w:ascii="Times New Roman" w:hAnsi="Times New Roman"/>
        </w:rPr>
        <w:t xml:space="preserve"> Counsel for the child and counsel’s agent may, but are not required to, disclose to an individual who is being assessed for the possibility of placement pursuant to Section 361.3 the fact that the child is in custody.  . . .</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(6) The changes made to this subdivision during the 2011–12 Regular Session of the Legislature by the act adding </w:t>
      </w:r>
      <w:r>
        <w:rPr>
          <w:rFonts w:ascii="Times New Roman" w:hAnsi="Times New Roman"/>
          <w:strike/>
        </w:rPr>
        <w:t xml:space="preserve">paragraphs </w:t>
      </w:r>
      <w:r>
        <w:rPr>
          <w:rFonts w:ascii="Times New Roman" w:hAnsi="Times New Roman"/>
          <w:i/>
          <w:color w:val="FF0000"/>
          <w:u w:val="single"/>
        </w:rPr>
        <w:t>subparagraph (C) of paragraph</w:t>
      </w:r>
      <w:r>
        <w:rPr>
          <w:rFonts w:ascii="Times New Roman" w:hAnsi="Times New Roman"/>
        </w:rPr>
        <w:t xml:space="preserve">(4) and </w:t>
      </w:r>
      <w:r>
        <w:rPr>
          <w:rFonts w:ascii="Times New Roman" w:hAnsi="Times New Roman"/>
          <w:i/>
          <w:color w:val="FF0000"/>
          <w:u w:val="single"/>
        </w:rPr>
        <w:t>paragraph</w:t>
      </w:r>
      <w:r>
        <w:rPr>
          <w:rFonts w:ascii="Times New Roman" w:hAnsi="Times New Roman"/>
        </w:rPr>
        <w:t xml:space="preserve"> (5) are declaratory of existing law. . . .</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(g) . . .if counsel is to be provided to a child . . ., the court shall first </w:t>
      </w:r>
      <w:r>
        <w:rPr>
          <w:rFonts w:ascii="Times New Roman" w:hAnsi="Times New Roman"/>
          <w:strike/>
        </w:rPr>
        <w:t>utilize</w:t>
      </w:r>
      <w:r>
        <w:rPr>
          <w:rFonts w:ascii="Times New Roman" w:hAnsi="Times New Roman"/>
          <w:i/>
          <w:color w:val="FF0000"/>
          <w:u w:val="single"/>
        </w:rPr>
        <w:t>use</w:t>
      </w:r>
      <w:r>
        <w:rPr>
          <w:rFonts w:ascii="Times New Roman" w:hAnsi="Times New Roman"/>
        </w:rPr>
        <w:t xml:space="preserve">the services of the public defender </w:t>
      </w:r>
      <w:r>
        <w:rPr>
          <w:rFonts w:ascii="Times New Roman" w:hAnsi="Times New Roman"/>
          <w:strike/>
        </w:rPr>
        <w:t>prior to</w:t>
      </w:r>
      <w:r>
        <w:rPr>
          <w:rFonts w:ascii="Times New Roman" w:hAnsi="Times New Roman"/>
          <w:i/>
          <w:color w:val="FF0000"/>
          <w:u w:val="single"/>
        </w:rPr>
        <w:t>before</w:t>
      </w:r>
      <w:r>
        <w:rPr>
          <w:rFonts w:ascii="Times New Roman" w:hAnsi="Times New Roman"/>
        </w:rPr>
        <w:t xml:space="preserve">appointing private counsel. . . </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(h) . . .if counsel is to be appointed to provide legal counsel . . .  the court shall first </w:t>
      </w:r>
      <w:r>
        <w:rPr>
          <w:rFonts w:ascii="Times New Roman" w:hAnsi="Times New Roman"/>
          <w:strike/>
        </w:rPr>
        <w:t>utilize</w:t>
      </w:r>
      <w:r>
        <w:rPr>
          <w:rFonts w:ascii="Times New Roman" w:hAnsi="Times New Roman"/>
          <w:i/>
          <w:color w:val="FF0000"/>
          <w:u w:val="single"/>
        </w:rPr>
        <w:t>use</w:t>
      </w:r>
      <w:r>
        <w:rPr>
          <w:rFonts w:ascii="Times New Roman" w:hAnsi="Times New Roman"/>
        </w:rPr>
        <w:t xml:space="preserve">the services of the alternate public defender </w:t>
      </w:r>
      <w:r>
        <w:rPr>
          <w:rFonts w:ascii="Times New Roman" w:hAnsi="Times New Roman"/>
          <w:strike/>
        </w:rPr>
        <w:t>prior to</w:t>
      </w:r>
      <w:r>
        <w:rPr>
          <w:rFonts w:ascii="Times New Roman" w:hAnsi="Times New Roman"/>
          <w:i/>
          <w:color w:val="FF0000"/>
          <w:u w:val="single"/>
        </w:rPr>
        <w:t>before</w:t>
      </w:r>
      <w:r>
        <w:rPr>
          <w:rFonts w:ascii="Times New Roman" w:hAnsi="Times New Roman"/>
        </w:rPr>
        <w:t xml:space="preserve">appointing private counsel. . . </w:t>
      </w:r>
    </w:p>
    <w:p w:rsidR="003D7EC7" w:rsidRDefault="003D7EC7" w:rsidP="003D7EC7">
      <w:pPr>
        <w:autoSpaceDE w:val="0"/>
        <w:autoSpaceDN w:val="0"/>
        <w:adjustRightInd w:val="0"/>
        <w:rPr>
          <w:rFonts w:ascii="Times New Roman" w:hAnsi="Times New Roman"/>
        </w:rPr>
      </w:pPr>
    </w:p>
    <w:p w:rsidR="003D7EC7" w:rsidRDefault="003D7EC7" w:rsidP="003D7EC7">
      <w:pPr>
        <w:autoSpaceDE w:val="0"/>
        <w:autoSpaceDN w:val="0"/>
        <w:adjustRightInd w:val="0"/>
        <w:rPr>
          <w:rFonts w:ascii="Times New Roman" w:hAnsi="Times New Roman"/>
        </w:rPr>
      </w:pPr>
      <w:r>
        <w:rPr>
          <w:rFonts w:ascii="Times New Roman" w:hAnsi="Times New Roman"/>
          <w:b/>
        </w:rPr>
        <w:t>16010</w:t>
      </w:r>
      <w:r>
        <w:rPr>
          <w:rFonts w:ascii="Times New Roman" w:hAnsi="Times New Roman"/>
        </w:rPr>
        <w:t xml:space="preserve">. (a) When a child is placed in foster care, the case plan . . . shall include. . . a summary of the health and education information or records, including . . . the child’s grade level </w:t>
      </w:r>
      <w:r>
        <w:rPr>
          <w:rFonts w:ascii="Times New Roman" w:hAnsi="Times New Roman"/>
          <w:strike/>
        </w:rPr>
        <w:t>performance,</w:t>
      </w:r>
      <w:r>
        <w:rPr>
          <w:rFonts w:ascii="Times New Roman" w:hAnsi="Times New Roman"/>
          <w:i/>
          <w:color w:val="FF0000"/>
          <w:u w:val="single"/>
        </w:rPr>
        <w:t>performance;</w:t>
      </w:r>
      <w:r>
        <w:rPr>
          <w:rFonts w:ascii="Times New Roman" w:hAnsi="Times New Roman"/>
        </w:rPr>
        <w:t xml:space="preserve">the child’s school </w:t>
      </w:r>
      <w:r>
        <w:rPr>
          <w:rFonts w:ascii="Times New Roman" w:hAnsi="Times New Roman"/>
          <w:strike/>
        </w:rPr>
        <w:t xml:space="preserve">record, </w:t>
      </w:r>
      <w:r>
        <w:rPr>
          <w:rFonts w:ascii="Times New Roman" w:hAnsi="Times New Roman"/>
          <w:i/>
          <w:color w:val="FF0000"/>
          <w:u w:val="single"/>
        </w:rPr>
        <w:t>record;</w:t>
      </w:r>
      <w:r>
        <w:rPr>
          <w:rFonts w:ascii="Times New Roman" w:hAnsi="Times New Roman"/>
        </w:rPr>
        <w:t xml:space="preserve">assurances that the child’s placement in foster care takes into account proximity to the school in which the child is enrolled at the time of </w:t>
      </w:r>
      <w:r>
        <w:rPr>
          <w:rFonts w:ascii="Times New Roman" w:hAnsi="Times New Roman"/>
          <w:strike/>
        </w:rPr>
        <w:t>placement,</w:t>
      </w:r>
      <w:r>
        <w:rPr>
          <w:rFonts w:ascii="Times New Roman" w:hAnsi="Times New Roman"/>
          <w:i/>
          <w:color w:val="FF0000"/>
          <w:u w:val="single"/>
        </w:rPr>
        <w:t>placement;</w:t>
      </w:r>
      <w:r>
        <w:rPr>
          <w:rFonts w:ascii="Times New Roman" w:hAnsi="Times New Roman"/>
        </w:rPr>
        <w:t xml:space="preserve">the number of school transfers the child has already </w:t>
      </w:r>
      <w:r>
        <w:rPr>
          <w:rFonts w:ascii="Times New Roman" w:hAnsi="Times New Roman"/>
          <w:strike/>
        </w:rPr>
        <w:t>experienced,</w:t>
      </w:r>
      <w:r>
        <w:rPr>
          <w:rFonts w:ascii="Times New Roman" w:hAnsi="Times New Roman"/>
          <w:i/>
          <w:color w:val="FF0000"/>
          <w:u w:val="single"/>
        </w:rPr>
        <w:t>experienced;</w:t>
      </w:r>
      <w:r>
        <w:rPr>
          <w:rFonts w:ascii="Times New Roman" w:hAnsi="Times New Roman"/>
        </w:rPr>
        <w:t xml:space="preserve">the child’s educational progress, . . including . . academic proficiency </w:t>
      </w:r>
      <w:r>
        <w:rPr>
          <w:rFonts w:ascii="Times New Roman" w:hAnsi="Times New Roman"/>
          <w:strike/>
        </w:rPr>
        <w:t xml:space="preserve">scores, </w:t>
      </w:r>
      <w:r>
        <w:rPr>
          <w:rFonts w:ascii="Times New Roman" w:hAnsi="Times New Roman"/>
          <w:i/>
          <w:color w:val="FF0000"/>
          <w:u w:val="single"/>
        </w:rPr>
        <w:t>scores;</w:t>
      </w:r>
      <w:r>
        <w:rPr>
          <w:rFonts w:ascii="Times New Roman" w:hAnsi="Times New Roman"/>
        </w:rPr>
        <w:t xml:space="preserve">credits earned toward </w:t>
      </w:r>
      <w:r>
        <w:rPr>
          <w:rFonts w:ascii="Times New Roman" w:hAnsi="Times New Roman"/>
          <w:strike/>
        </w:rPr>
        <w:t>graduation,</w:t>
      </w:r>
      <w:r>
        <w:rPr>
          <w:rFonts w:ascii="Times New Roman" w:hAnsi="Times New Roman"/>
          <w:i/>
          <w:color w:val="FF0000"/>
          <w:u w:val="single"/>
        </w:rPr>
        <w:t>graduation;</w:t>
      </w:r>
      <w:r>
        <w:rPr>
          <w:rFonts w:ascii="Times New Roman" w:hAnsi="Times New Roman"/>
        </w:rPr>
        <w:t xml:space="preserve">a record of the child’s immunizations and </w:t>
      </w:r>
      <w:r>
        <w:rPr>
          <w:rFonts w:ascii="Times New Roman" w:hAnsi="Times New Roman"/>
          <w:strike/>
        </w:rPr>
        <w:t>allergies,</w:t>
      </w:r>
      <w:r>
        <w:rPr>
          <w:rFonts w:ascii="Times New Roman" w:hAnsi="Times New Roman"/>
          <w:i/>
          <w:color w:val="FF0000"/>
          <w:u w:val="single"/>
        </w:rPr>
        <w:t>allergies;</w:t>
      </w:r>
      <w:r>
        <w:rPr>
          <w:rFonts w:ascii="Times New Roman" w:hAnsi="Times New Roman"/>
        </w:rPr>
        <w:t xml:space="preserve">the child’s known medical </w:t>
      </w:r>
      <w:r>
        <w:rPr>
          <w:rFonts w:ascii="Times New Roman" w:hAnsi="Times New Roman"/>
          <w:strike/>
        </w:rPr>
        <w:t>problems,</w:t>
      </w:r>
      <w:r>
        <w:rPr>
          <w:rFonts w:ascii="Times New Roman" w:hAnsi="Times New Roman"/>
          <w:i/>
          <w:color w:val="FF0000"/>
          <w:u w:val="single"/>
        </w:rPr>
        <w:t>problems;</w:t>
      </w:r>
      <w:r>
        <w:rPr>
          <w:rFonts w:ascii="Times New Roman" w:hAnsi="Times New Roman"/>
          <w:i/>
        </w:rPr>
        <w:t xml:space="preserve"> . . .</w:t>
      </w:r>
      <w:r>
        <w:rPr>
          <w:rFonts w:ascii="Times New Roman" w:hAnsi="Times New Roman"/>
        </w:rPr>
        <w:t xml:space="preserve"> past . . .</w:t>
      </w:r>
      <w:r>
        <w:rPr>
          <w:rFonts w:ascii="Times New Roman" w:hAnsi="Times New Roman"/>
          <w:strike/>
        </w:rPr>
        <w:t>hospitalizations,</w:t>
      </w:r>
      <w:r>
        <w:rPr>
          <w:rFonts w:ascii="Times New Roman" w:hAnsi="Times New Roman"/>
          <w:i/>
          <w:color w:val="FF0000"/>
          <w:u w:val="single"/>
        </w:rPr>
        <w:t>hospitalizations;</w:t>
      </w:r>
      <w:r>
        <w:rPr>
          <w:rFonts w:ascii="Times New Roman" w:hAnsi="Times New Roman"/>
        </w:rPr>
        <w:t xml:space="preserve"> a record of the child’s relevant mental health </w:t>
      </w:r>
      <w:r>
        <w:rPr>
          <w:rFonts w:ascii="Times New Roman" w:hAnsi="Times New Roman"/>
          <w:strike/>
        </w:rPr>
        <w:t>history,</w:t>
      </w:r>
      <w:r>
        <w:rPr>
          <w:rFonts w:ascii="Times New Roman" w:hAnsi="Times New Roman"/>
          <w:i/>
          <w:color w:val="FF0000"/>
          <w:u w:val="single"/>
        </w:rPr>
        <w:t>history;</w:t>
      </w:r>
      <w:r>
        <w:rPr>
          <w:rFonts w:ascii="Times New Roman" w:hAnsi="Times New Roman"/>
        </w:rPr>
        <w:t xml:space="preserve">the child’s known. . </w:t>
      </w:r>
      <w:r>
        <w:rPr>
          <w:rFonts w:ascii="Times New Roman" w:hAnsi="Times New Roman"/>
          <w:strike/>
        </w:rPr>
        <w:t>medications,</w:t>
      </w:r>
      <w:r>
        <w:rPr>
          <w:rFonts w:ascii="Times New Roman" w:hAnsi="Times New Roman"/>
          <w:i/>
          <w:color w:val="FF0000"/>
          <w:u w:val="single"/>
        </w:rPr>
        <w:t xml:space="preserve">medications; . . . </w:t>
      </w:r>
      <w:r>
        <w:rPr>
          <w:rFonts w:ascii="Times New Roman" w:hAnsi="Times New Roman"/>
          <w:i/>
          <w:iCs/>
          <w:color w:val="FF0000"/>
          <w:u w:val="single"/>
        </w:rPr>
        <w:t xml:space="preserve">The health and education summary may also include the </w:t>
      </w:r>
      <w:r>
        <w:rPr>
          <w:rFonts w:ascii="Times New Roman" w:hAnsi="Times New Roman"/>
          <w:i/>
          <w:iCs/>
          <w:color w:val="FF0000"/>
          <w:u w:val="single"/>
        </w:rPr>
        <w:lastRenderedPageBreak/>
        <w:t>name and contact information for the educational liaison, as described in subdivision (b) of Section 48853.5 of the Education Code, of the child’s local educational agency</w:t>
      </w:r>
      <w:r>
        <w:rPr>
          <w:rFonts w:ascii="Times New Roman" w:hAnsi="Times New Roman"/>
          <w:i/>
          <w:iCs/>
          <w:color w:val="FF0000"/>
        </w:rPr>
        <w:t xml:space="preserve"> . </w:t>
      </w:r>
      <w:r>
        <w:rPr>
          <w:rFonts w:ascii="Times New Roman" w:hAnsi="Times New Roman"/>
          <w:i/>
          <w:iCs/>
        </w:rPr>
        <w:t xml:space="preserve">. . . </w:t>
      </w:r>
      <w:r>
        <w:rPr>
          <w:rFonts w:ascii="Times New Roman" w:hAnsi="Times New Roman"/>
        </w:rPr>
        <w:t>.</w:t>
      </w:r>
    </w:p>
    <w:p w:rsidR="003D7EC7" w:rsidRDefault="003D7EC7" w:rsidP="003D7EC7">
      <w:pPr>
        <w:autoSpaceDE w:val="0"/>
        <w:autoSpaceDN w:val="0"/>
        <w:adjustRightInd w:val="0"/>
        <w:rPr>
          <w:rFonts w:ascii="Times New Roman" w:hAnsi="Times New Roman"/>
        </w:rPr>
      </w:pPr>
      <w:r>
        <w:rPr>
          <w:rFonts w:ascii="Times New Roman" w:hAnsi="Times New Roman"/>
        </w:rPr>
        <w:t xml:space="preserve">(b) Additionally, a court report or assessment required pursuant to … subdivision </w:t>
      </w:r>
      <w:r>
        <w:rPr>
          <w:rFonts w:ascii="Times New Roman" w:hAnsi="Times New Roman"/>
          <w:strike/>
        </w:rPr>
        <w:t xml:space="preserve">(b) </w:t>
      </w:r>
      <w:r>
        <w:rPr>
          <w:rFonts w:ascii="Times New Roman" w:hAnsi="Times New Roman"/>
          <w:i/>
          <w:iCs/>
          <w:color w:val="FF0000"/>
          <w:u w:val="single"/>
        </w:rPr>
        <w:t>(c)</w:t>
      </w:r>
      <w:r>
        <w:rPr>
          <w:rFonts w:ascii="Times New Roman" w:hAnsi="Times New Roman"/>
        </w:rPr>
        <w:t>of Section 366.22 shall include a copy of the current health and education summary . . . .</w:t>
      </w:r>
    </w:p>
    <w:p w:rsidR="003D7EC7" w:rsidRPr="003D7EC7" w:rsidRDefault="003D7EC7" w:rsidP="003D7EC7">
      <w:pPr>
        <w:rPr>
          <w:sz w:val="24"/>
          <w:szCs w:val="24"/>
        </w:rPr>
      </w:pPr>
    </w:p>
    <w:sectPr w:rsidR="003D7EC7" w:rsidRPr="003D7EC7" w:rsidSect="00B45A2A">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44E" w:rsidRDefault="00C1244E" w:rsidP="005F2C10">
      <w:r>
        <w:separator/>
      </w:r>
    </w:p>
  </w:endnote>
  <w:endnote w:type="continuationSeparator" w:id="1">
    <w:p w:rsidR="00C1244E" w:rsidRDefault="00C1244E" w:rsidP="005F2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44E" w:rsidRDefault="00C1244E" w:rsidP="005F2C10">
      <w:r>
        <w:separator/>
      </w:r>
    </w:p>
  </w:footnote>
  <w:footnote w:type="continuationSeparator" w:id="1">
    <w:p w:rsidR="00C1244E" w:rsidRDefault="00C1244E" w:rsidP="005F2C10">
      <w:r>
        <w:continuationSeparator/>
      </w:r>
    </w:p>
  </w:footnote>
  <w:footnote w:id="2">
    <w:p w:rsidR="00C1244E" w:rsidRDefault="00C1244E">
      <w:pPr>
        <w:pStyle w:val="FootnoteText"/>
      </w:pPr>
      <w:r>
        <w:rPr>
          <w:rStyle w:val="FootnoteReference"/>
        </w:rPr>
        <w:footnoteRef/>
      </w:r>
      <w:r>
        <w:t xml:space="preserve"> Sometimes, the school is required by law to recommend a child for expulsion.  If the law allows, but doesn’t </w:t>
      </w:r>
      <w:r>
        <w:rPr>
          <w:i/>
        </w:rPr>
        <w:t>require</w:t>
      </w:r>
      <w:r>
        <w:t>, an expulsion referral, then the expulsion referral is “discretionary.”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F65"/>
    <w:multiLevelType w:val="hybridMultilevel"/>
    <w:tmpl w:val="226A84EE"/>
    <w:lvl w:ilvl="0" w:tplc="35EE3B88">
      <w:start w:val="1"/>
      <w:numFmt w:val="decimal"/>
      <w:lvlText w:val="%1."/>
      <w:lvlJc w:val="left"/>
      <w:pPr>
        <w:tabs>
          <w:tab w:val="num" w:pos="720"/>
        </w:tabs>
        <w:ind w:left="720" w:hanging="360"/>
      </w:pPr>
      <w:rPr>
        <w:b w:val="0"/>
      </w:rPr>
    </w:lvl>
    <w:lvl w:ilvl="1" w:tplc="35AEA1A6">
      <w:start w:val="1"/>
      <w:numFmt w:val="decimal"/>
      <w:lvlText w:val="%2."/>
      <w:lvlJc w:val="left"/>
      <w:pPr>
        <w:tabs>
          <w:tab w:val="num" w:pos="1440"/>
        </w:tabs>
        <w:ind w:left="1440" w:hanging="360"/>
      </w:pPr>
    </w:lvl>
    <w:lvl w:ilvl="2" w:tplc="F60A5E3A">
      <w:start w:val="342"/>
      <w:numFmt w:val="bullet"/>
      <w:lvlText w:val=""/>
      <w:lvlJc w:val="left"/>
      <w:pPr>
        <w:tabs>
          <w:tab w:val="num" w:pos="2160"/>
        </w:tabs>
        <w:ind w:left="2160" w:hanging="360"/>
      </w:pPr>
      <w:rPr>
        <w:rFonts w:ascii="Wingdings 2" w:hAnsi="Wingdings 2" w:hint="default"/>
      </w:rPr>
    </w:lvl>
    <w:lvl w:ilvl="3" w:tplc="333E1C0A">
      <w:start w:val="342"/>
      <w:numFmt w:val="bullet"/>
      <w:lvlText w:val=""/>
      <w:lvlJc w:val="left"/>
      <w:pPr>
        <w:tabs>
          <w:tab w:val="num" w:pos="2880"/>
        </w:tabs>
        <w:ind w:left="2880" w:hanging="360"/>
      </w:pPr>
      <w:rPr>
        <w:rFonts w:ascii="Wingdings 2" w:hAnsi="Wingdings 2" w:hint="default"/>
      </w:rPr>
    </w:lvl>
    <w:lvl w:ilvl="4" w:tplc="FEC20630" w:tentative="1">
      <w:start w:val="1"/>
      <w:numFmt w:val="decimal"/>
      <w:lvlText w:val="%5."/>
      <w:lvlJc w:val="left"/>
      <w:pPr>
        <w:tabs>
          <w:tab w:val="num" w:pos="3600"/>
        </w:tabs>
        <w:ind w:left="3600" w:hanging="360"/>
      </w:pPr>
    </w:lvl>
    <w:lvl w:ilvl="5" w:tplc="C388B886" w:tentative="1">
      <w:start w:val="1"/>
      <w:numFmt w:val="decimal"/>
      <w:lvlText w:val="%6."/>
      <w:lvlJc w:val="left"/>
      <w:pPr>
        <w:tabs>
          <w:tab w:val="num" w:pos="4320"/>
        </w:tabs>
        <w:ind w:left="4320" w:hanging="360"/>
      </w:pPr>
    </w:lvl>
    <w:lvl w:ilvl="6" w:tplc="96E09CA8" w:tentative="1">
      <w:start w:val="1"/>
      <w:numFmt w:val="decimal"/>
      <w:lvlText w:val="%7."/>
      <w:lvlJc w:val="left"/>
      <w:pPr>
        <w:tabs>
          <w:tab w:val="num" w:pos="5040"/>
        </w:tabs>
        <w:ind w:left="5040" w:hanging="360"/>
      </w:pPr>
    </w:lvl>
    <w:lvl w:ilvl="7" w:tplc="6DF84D68" w:tentative="1">
      <w:start w:val="1"/>
      <w:numFmt w:val="decimal"/>
      <w:lvlText w:val="%8."/>
      <w:lvlJc w:val="left"/>
      <w:pPr>
        <w:tabs>
          <w:tab w:val="num" w:pos="5760"/>
        </w:tabs>
        <w:ind w:left="5760" w:hanging="360"/>
      </w:pPr>
    </w:lvl>
    <w:lvl w:ilvl="8" w:tplc="EA30B7CA" w:tentative="1">
      <w:start w:val="1"/>
      <w:numFmt w:val="decimal"/>
      <w:lvlText w:val="%9."/>
      <w:lvlJc w:val="left"/>
      <w:pPr>
        <w:tabs>
          <w:tab w:val="num" w:pos="6480"/>
        </w:tabs>
        <w:ind w:left="6480" w:hanging="360"/>
      </w:pPr>
    </w:lvl>
  </w:abstractNum>
  <w:abstractNum w:abstractNumId="1">
    <w:nsid w:val="01D455FE"/>
    <w:multiLevelType w:val="hybridMultilevel"/>
    <w:tmpl w:val="75409780"/>
    <w:lvl w:ilvl="0" w:tplc="AF9441A4">
      <w:start w:val="1"/>
      <w:numFmt w:val="decimal"/>
      <w:lvlText w:val="%1."/>
      <w:lvlJc w:val="left"/>
      <w:pPr>
        <w:tabs>
          <w:tab w:val="num" w:pos="720"/>
        </w:tabs>
        <w:ind w:left="720" w:hanging="360"/>
      </w:pPr>
    </w:lvl>
    <w:lvl w:ilvl="1" w:tplc="9F700B6C">
      <w:start w:val="1"/>
      <w:numFmt w:val="decimal"/>
      <w:lvlText w:val="%2."/>
      <w:lvlJc w:val="left"/>
      <w:pPr>
        <w:tabs>
          <w:tab w:val="num" w:pos="1440"/>
        </w:tabs>
        <w:ind w:left="1440" w:hanging="360"/>
      </w:pPr>
    </w:lvl>
    <w:lvl w:ilvl="2" w:tplc="A5927C52" w:tentative="1">
      <w:start w:val="1"/>
      <w:numFmt w:val="decimal"/>
      <w:lvlText w:val="%3."/>
      <w:lvlJc w:val="left"/>
      <w:pPr>
        <w:tabs>
          <w:tab w:val="num" w:pos="2160"/>
        </w:tabs>
        <w:ind w:left="2160" w:hanging="360"/>
      </w:pPr>
    </w:lvl>
    <w:lvl w:ilvl="3" w:tplc="D3E0D56E" w:tentative="1">
      <w:start w:val="1"/>
      <w:numFmt w:val="decimal"/>
      <w:lvlText w:val="%4."/>
      <w:lvlJc w:val="left"/>
      <w:pPr>
        <w:tabs>
          <w:tab w:val="num" w:pos="2880"/>
        </w:tabs>
        <w:ind w:left="2880" w:hanging="360"/>
      </w:pPr>
    </w:lvl>
    <w:lvl w:ilvl="4" w:tplc="97784D5E" w:tentative="1">
      <w:start w:val="1"/>
      <w:numFmt w:val="decimal"/>
      <w:lvlText w:val="%5."/>
      <w:lvlJc w:val="left"/>
      <w:pPr>
        <w:tabs>
          <w:tab w:val="num" w:pos="3600"/>
        </w:tabs>
        <w:ind w:left="3600" w:hanging="360"/>
      </w:pPr>
    </w:lvl>
    <w:lvl w:ilvl="5" w:tplc="6ACA5230" w:tentative="1">
      <w:start w:val="1"/>
      <w:numFmt w:val="decimal"/>
      <w:lvlText w:val="%6."/>
      <w:lvlJc w:val="left"/>
      <w:pPr>
        <w:tabs>
          <w:tab w:val="num" w:pos="4320"/>
        </w:tabs>
        <w:ind w:left="4320" w:hanging="360"/>
      </w:pPr>
    </w:lvl>
    <w:lvl w:ilvl="6" w:tplc="5BB83B80" w:tentative="1">
      <w:start w:val="1"/>
      <w:numFmt w:val="decimal"/>
      <w:lvlText w:val="%7."/>
      <w:lvlJc w:val="left"/>
      <w:pPr>
        <w:tabs>
          <w:tab w:val="num" w:pos="5040"/>
        </w:tabs>
        <w:ind w:left="5040" w:hanging="360"/>
      </w:pPr>
    </w:lvl>
    <w:lvl w:ilvl="7" w:tplc="0B3096CC" w:tentative="1">
      <w:start w:val="1"/>
      <w:numFmt w:val="decimal"/>
      <w:lvlText w:val="%8."/>
      <w:lvlJc w:val="left"/>
      <w:pPr>
        <w:tabs>
          <w:tab w:val="num" w:pos="5760"/>
        </w:tabs>
        <w:ind w:left="5760" w:hanging="360"/>
      </w:pPr>
    </w:lvl>
    <w:lvl w:ilvl="8" w:tplc="8528D9EC" w:tentative="1">
      <w:start w:val="1"/>
      <w:numFmt w:val="decimal"/>
      <w:lvlText w:val="%9."/>
      <w:lvlJc w:val="left"/>
      <w:pPr>
        <w:tabs>
          <w:tab w:val="num" w:pos="6480"/>
        </w:tabs>
        <w:ind w:left="6480" w:hanging="360"/>
      </w:pPr>
    </w:lvl>
  </w:abstractNum>
  <w:abstractNum w:abstractNumId="2">
    <w:nsid w:val="030E6CA0"/>
    <w:multiLevelType w:val="hybridMultilevel"/>
    <w:tmpl w:val="F272808E"/>
    <w:lvl w:ilvl="0" w:tplc="66122322">
      <w:start w:val="1"/>
      <w:numFmt w:val="bullet"/>
      <w:lvlText w:val=""/>
      <w:lvlJc w:val="left"/>
      <w:pPr>
        <w:tabs>
          <w:tab w:val="num" w:pos="360"/>
        </w:tabs>
        <w:ind w:left="360" w:hanging="360"/>
      </w:pPr>
      <w:rPr>
        <w:rFonts w:ascii="Wingdings 2" w:hAnsi="Wingdings 2" w:hint="default"/>
      </w:rPr>
    </w:lvl>
    <w:lvl w:ilvl="1" w:tplc="329AA820" w:tentative="1">
      <w:start w:val="1"/>
      <w:numFmt w:val="bullet"/>
      <w:lvlText w:val=""/>
      <w:lvlJc w:val="left"/>
      <w:pPr>
        <w:tabs>
          <w:tab w:val="num" w:pos="1080"/>
        </w:tabs>
        <w:ind w:left="1080" w:hanging="360"/>
      </w:pPr>
      <w:rPr>
        <w:rFonts w:ascii="Wingdings 2" w:hAnsi="Wingdings 2" w:hint="default"/>
      </w:rPr>
    </w:lvl>
    <w:lvl w:ilvl="2" w:tplc="3CB2CA1C" w:tentative="1">
      <w:start w:val="1"/>
      <w:numFmt w:val="bullet"/>
      <w:lvlText w:val=""/>
      <w:lvlJc w:val="left"/>
      <w:pPr>
        <w:tabs>
          <w:tab w:val="num" w:pos="1800"/>
        </w:tabs>
        <w:ind w:left="1800" w:hanging="360"/>
      </w:pPr>
      <w:rPr>
        <w:rFonts w:ascii="Wingdings 2" w:hAnsi="Wingdings 2" w:hint="default"/>
      </w:rPr>
    </w:lvl>
    <w:lvl w:ilvl="3" w:tplc="1EFC20C0" w:tentative="1">
      <w:start w:val="1"/>
      <w:numFmt w:val="bullet"/>
      <w:lvlText w:val=""/>
      <w:lvlJc w:val="left"/>
      <w:pPr>
        <w:tabs>
          <w:tab w:val="num" w:pos="2520"/>
        </w:tabs>
        <w:ind w:left="2520" w:hanging="360"/>
      </w:pPr>
      <w:rPr>
        <w:rFonts w:ascii="Wingdings 2" w:hAnsi="Wingdings 2" w:hint="default"/>
      </w:rPr>
    </w:lvl>
    <w:lvl w:ilvl="4" w:tplc="BCEC2E76" w:tentative="1">
      <w:start w:val="1"/>
      <w:numFmt w:val="bullet"/>
      <w:lvlText w:val=""/>
      <w:lvlJc w:val="left"/>
      <w:pPr>
        <w:tabs>
          <w:tab w:val="num" w:pos="3240"/>
        </w:tabs>
        <w:ind w:left="3240" w:hanging="360"/>
      </w:pPr>
      <w:rPr>
        <w:rFonts w:ascii="Wingdings 2" w:hAnsi="Wingdings 2" w:hint="default"/>
      </w:rPr>
    </w:lvl>
    <w:lvl w:ilvl="5" w:tplc="D11E1CF6" w:tentative="1">
      <w:start w:val="1"/>
      <w:numFmt w:val="bullet"/>
      <w:lvlText w:val=""/>
      <w:lvlJc w:val="left"/>
      <w:pPr>
        <w:tabs>
          <w:tab w:val="num" w:pos="3960"/>
        </w:tabs>
        <w:ind w:left="3960" w:hanging="360"/>
      </w:pPr>
      <w:rPr>
        <w:rFonts w:ascii="Wingdings 2" w:hAnsi="Wingdings 2" w:hint="default"/>
      </w:rPr>
    </w:lvl>
    <w:lvl w:ilvl="6" w:tplc="76F2BBB4" w:tentative="1">
      <w:start w:val="1"/>
      <w:numFmt w:val="bullet"/>
      <w:lvlText w:val=""/>
      <w:lvlJc w:val="left"/>
      <w:pPr>
        <w:tabs>
          <w:tab w:val="num" w:pos="4680"/>
        </w:tabs>
        <w:ind w:left="4680" w:hanging="360"/>
      </w:pPr>
      <w:rPr>
        <w:rFonts w:ascii="Wingdings 2" w:hAnsi="Wingdings 2" w:hint="default"/>
      </w:rPr>
    </w:lvl>
    <w:lvl w:ilvl="7" w:tplc="9782F138" w:tentative="1">
      <w:start w:val="1"/>
      <w:numFmt w:val="bullet"/>
      <w:lvlText w:val=""/>
      <w:lvlJc w:val="left"/>
      <w:pPr>
        <w:tabs>
          <w:tab w:val="num" w:pos="5400"/>
        </w:tabs>
        <w:ind w:left="5400" w:hanging="360"/>
      </w:pPr>
      <w:rPr>
        <w:rFonts w:ascii="Wingdings 2" w:hAnsi="Wingdings 2" w:hint="default"/>
      </w:rPr>
    </w:lvl>
    <w:lvl w:ilvl="8" w:tplc="BB2C3C84" w:tentative="1">
      <w:start w:val="1"/>
      <w:numFmt w:val="bullet"/>
      <w:lvlText w:val=""/>
      <w:lvlJc w:val="left"/>
      <w:pPr>
        <w:tabs>
          <w:tab w:val="num" w:pos="6120"/>
        </w:tabs>
        <w:ind w:left="6120" w:hanging="360"/>
      </w:pPr>
      <w:rPr>
        <w:rFonts w:ascii="Wingdings 2" w:hAnsi="Wingdings 2" w:hint="default"/>
      </w:rPr>
    </w:lvl>
  </w:abstractNum>
  <w:abstractNum w:abstractNumId="3">
    <w:nsid w:val="0BB71CEE"/>
    <w:multiLevelType w:val="hybridMultilevel"/>
    <w:tmpl w:val="8DA459AC"/>
    <w:lvl w:ilvl="0" w:tplc="844005E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D7486"/>
    <w:multiLevelType w:val="hybridMultilevel"/>
    <w:tmpl w:val="F392ABDC"/>
    <w:lvl w:ilvl="0" w:tplc="8DBE57CE">
      <w:start w:val="1"/>
      <w:numFmt w:val="bullet"/>
      <w:lvlText w:val=""/>
      <w:lvlJc w:val="left"/>
      <w:pPr>
        <w:tabs>
          <w:tab w:val="num" w:pos="720"/>
        </w:tabs>
        <w:ind w:left="720" w:hanging="360"/>
      </w:pPr>
      <w:rPr>
        <w:rFonts w:ascii="Wingdings 2" w:hAnsi="Wingdings 2" w:hint="default"/>
      </w:rPr>
    </w:lvl>
    <w:lvl w:ilvl="1" w:tplc="F9388176">
      <w:start w:val="867"/>
      <w:numFmt w:val="bullet"/>
      <w:lvlText w:val=""/>
      <w:lvlJc w:val="left"/>
      <w:pPr>
        <w:tabs>
          <w:tab w:val="num" w:pos="1440"/>
        </w:tabs>
        <w:ind w:left="1440" w:hanging="360"/>
      </w:pPr>
      <w:rPr>
        <w:rFonts w:ascii="Wingdings" w:hAnsi="Wingdings" w:hint="default"/>
      </w:rPr>
    </w:lvl>
    <w:lvl w:ilvl="2" w:tplc="0BC49FF8" w:tentative="1">
      <w:start w:val="1"/>
      <w:numFmt w:val="bullet"/>
      <w:lvlText w:val=""/>
      <w:lvlJc w:val="left"/>
      <w:pPr>
        <w:tabs>
          <w:tab w:val="num" w:pos="2160"/>
        </w:tabs>
        <w:ind w:left="2160" w:hanging="360"/>
      </w:pPr>
      <w:rPr>
        <w:rFonts w:ascii="Wingdings 2" w:hAnsi="Wingdings 2" w:hint="default"/>
      </w:rPr>
    </w:lvl>
    <w:lvl w:ilvl="3" w:tplc="777A00D6" w:tentative="1">
      <w:start w:val="1"/>
      <w:numFmt w:val="bullet"/>
      <w:lvlText w:val=""/>
      <w:lvlJc w:val="left"/>
      <w:pPr>
        <w:tabs>
          <w:tab w:val="num" w:pos="2880"/>
        </w:tabs>
        <w:ind w:left="2880" w:hanging="360"/>
      </w:pPr>
      <w:rPr>
        <w:rFonts w:ascii="Wingdings 2" w:hAnsi="Wingdings 2" w:hint="default"/>
      </w:rPr>
    </w:lvl>
    <w:lvl w:ilvl="4" w:tplc="58A2B152" w:tentative="1">
      <w:start w:val="1"/>
      <w:numFmt w:val="bullet"/>
      <w:lvlText w:val=""/>
      <w:lvlJc w:val="left"/>
      <w:pPr>
        <w:tabs>
          <w:tab w:val="num" w:pos="3600"/>
        </w:tabs>
        <w:ind w:left="3600" w:hanging="360"/>
      </w:pPr>
      <w:rPr>
        <w:rFonts w:ascii="Wingdings 2" w:hAnsi="Wingdings 2" w:hint="default"/>
      </w:rPr>
    </w:lvl>
    <w:lvl w:ilvl="5" w:tplc="20943488" w:tentative="1">
      <w:start w:val="1"/>
      <w:numFmt w:val="bullet"/>
      <w:lvlText w:val=""/>
      <w:lvlJc w:val="left"/>
      <w:pPr>
        <w:tabs>
          <w:tab w:val="num" w:pos="4320"/>
        </w:tabs>
        <w:ind w:left="4320" w:hanging="360"/>
      </w:pPr>
      <w:rPr>
        <w:rFonts w:ascii="Wingdings 2" w:hAnsi="Wingdings 2" w:hint="default"/>
      </w:rPr>
    </w:lvl>
    <w:lvl w:ilvl="6" w:tplc="B2A85B90" w:tentative="1">
      <w:start w:val="1"/>
      <w:numFmt w:val="bullet"/>
      <w:lvlText w:val=""/>
      <w:lvlJc w:val="left"/>
      <w:pPr>
        <w:tabs>
          <w:tab w:val="num" w:pos="5040"/>
        </w:tabs>
        <w:ind w:left="5040" w:hanging="360"/>
      </w:pPr>
      <w:rPr>
        <w:rFonts w:ascii="Wingdings 2" w:hAnsi="Wingdings 2" w:hint="default"/>
      </w:rPr>
    </w:lvl>
    <w:lvl w:ilvl="7" w:tplc="29C62042" w:tentative="1">
      <w:start w:val="1"/>
      <w:numFmt w:val="bullet"/>
      <w:lvlText w:val=""/>
      <w:lvlJc w:val="left"/>
      <w:pPr>
        <w:tabs>
          <w:tab w:val="num" w:pos="5760"/>
        </w:tabs>
        <w:ind w:left="5760" w:hanging="360"/>
      </w:pPr>
      <w:rPr>
        <w:rFonts w:ascii="Wingdings 2" w:hAnsi="Wingdings 2" w:hint="default"/>
      </w:rPr>
    </w:lvl>
    <w:lvl w:ilvl="8" w:tplc="F4FAA308" w:tentative="1">
      <w:start w:val="1"/>
      <w:numFmt w:val="bullet"/>
      <w:lvlText w:val=""/>
      <w:lvlJc w:val="left"/>
      <w:pPr>
        <w:tabs>
          <w:tab w:val="num" w:pos="6480"/>
        </w:tabs>
        <w:ind w:left="6480" w:hanging="360"/>
      </w:pPr>
      <w:rPr>
        <w:rFonts w:ascii="Wingdings 2" w:hAnsi="Wingdings 2" w:hint="default"/>
      </w:rPr>
    </w:lvl>
  </w:abstractNum>
  <w:abstractNum w:abstractNumId="5">
    <w:nsid w:val="143622D6"/>
    <w:multiLevelType w:val="hybridMultilevel"/>
    <w:tmpl w:val="6BA4EF18"/>
    <w:lvl w:ilvl="0" w:tplc="201C2520">
      <w:start w:val="1"/>
      <w:numFmt w:val="bullet"/>
      <w:lvlText w:val=""/>
      <w:lvlJc w:val="left"/>
      <w:pPr>
        <w:tabs>
          <w:tab w:val="num" w:pos="720"/>
        </w:tabs>
        <w:ind w:left="720" w:hanging="360"/>
      </w:pPr>
      <w:rPr>
        <w:rFonts w:ascii="Wingdings 2" w:hAnsi="Wingdings 2" w:hint="default"/>
      </w:rPr>
    </w:lvl>
    <w:lvl w:ilvl="1" w:tplc="B5DA1588">
      <w:start w:val="867"/>
      <w:numFmt w:val="bullet"/>
      <w:lvlText w:val=""/>
      <w:lvlJc w:val="left"/>
      <w:pPr>
        <w:tabs>
          <w:tab w:val="num" w:pos="1440"/>
        </w:tabs>
        <w:ind w:left="1440" w:hanging="360"/>
      </w:pPr>
      <w:rPr>
        <w:rFonts w:ascii="Wingdings" w:hAnsi="Wingdings" w:hint="default"/>
      </w:rPr>
    </w:lvl>
    <w:lvl w:ilvl="2" w:tplc="56B840A8">
      <w:start w:val="867"/>
      <w:numFmt w:val="bullet"/>
      <w:lvlText w:val=""/>
      <w:lvlJc w:val="left"/>
      <w:pPr>
        <w:tabs>
          <w:tab w:val="num" w:pos="2160"/>
        </w:tabs>
        <w:ind w:left="2160" w:hanging="360"/>
      </w:pPr>
      <w:rPr>
        <w:rFonts w:ascii="Wingdings 2" w:hAnsi="Wingdings 2" w:hint="default"/>
      </w:rPr>
    </w:lvl>
    <w:lvl w:ilvl="3" w:tplc="DDDE2C66" w:tentative="1">
      <w:start w:val="1"/>
      <w:numFmt w:val="bullet"/>
      <w:lvlText w:val=""/>
      <w:lvlJc w:val="left"/>
      <w:pPr>
        <w:tabs>
          <w:tab w:val="num" w:pos="2880"/>
        </w:tabs>
        <w:ind w:left="2880" w:hanging="360"/>
      </w:pPr>
      <w:rPr>
        <w:rFonts w:ascii="Wingdings 2" w:hAnsi="Wingdings 2" w:hint="default"/>
      </w:rPr>
    </w:lvl>
    <w:lvl w:ilvl="4" w:tplc="BC6E5928" w:tentative="1">
      <w:start w:val="1"/>
      <w:numFmt w:val="bullet"/>
      <w:lvlText w:val=""/>
      <w:lvlJc w:val="left"/>
      <w:pPr>
        <w:tabs>
          <w:tab w:val="num" w:pos="3600"/>
        </w:tabs>
        <w:ind w:left="3600" w:hanging="360"/>
      </w:pPr>
      <w:rPr>
        <w:rFonts w:ascii="Wingdings 2" w:hAnsi="Wingdings 2" w:hint="default"/>
      </w:rPr>
    </w:lvl>
    <w:lvl w:ilvl="5" w:tplc="DFC2BA6E" w:tentative="1">
      <w:start w:val="1"/>
      <w:numFmt w:val="bullet"/>
      <w:lvlText w:val=""/>
      <w:lvlJc w:val="left"/>
      <w:pPr>
        <w:tabs>
          <w:tab w:val="num" w:pos="4320"/>
        </w:tabs>
        <w:ind w:left="4320" w:hanging="360"/>
      </w:pPr>
      <w:rPr>
        <w:rFonts w:ascii="Wingdings 2" w:hAnsi="Wingdings 2" w:hint="default"/>
      </w:rPr>
    </w:lvl>
    <w:lvl w:ilvl="6" w:tplc="7D5A5954" w:tentative="1">
      <w:start w:val="1"/>
      <w:numFmt w:val="bullet"/>
      <w:lvlText w:val=""/>
      <w:lvlJc w:val="left"/>
      <w:pPr>
        <w:tabs>
          <w:tab w:val="num" w:pos="5040"/>
        </w:tabs>
        <w:ind w:left="5040" w:hanging="360"/>
      </w:pPr>
      <w:rPr>
        <w:rFonts w:ascii="Wingdings 2" w:hAnsi="Wingdings 2" w:hint="default"/>
      </w:rPr>
    </w:lvl>
    <w:lvl w:ilvl="7" w:tplc="6EB6C3E0" w:tentative="1">
      <w:start w:val="1"/>
      <w:numFmt w:val="bullet"/>
      <w:lvlText w:val=""/>
      <w:lvlJc w:val="left"/>
      <w:pPr>
        <w:tabs>
          <w:tab w:val="num" w:pos="5760"/>
        </w:tabs>
        <w:ind w:left="5760" w:hanging="360"/>
      </w:pPr>
      <w:rPr>
        <w:rFonts w:ascii="Wingdings 2" w:hAnsi="Wingdings 2" w:hint="default"/>
      </w:rPr>
    </w:lvl>
    <w:lvl w:ilvl="8" w:tplc="E3D4FE16" w:tentative="1">
      <w:start w:val="1"/>
      <w:numFmt w:val="bullet"/>
      <w:lvlText w:val=""/>
      <w:lvlJc w:val="left"/>
      <w:pPr>
        <w:tabs>
          <w:tab w:val="num" w:pos="6480"/>
        </w:tabs>
        <w:ind w:left="6480" w:hanging="360"/>
      </w:pPr>
      <w:rPr>
        <w:rFonts w:ascii="Wingdings 2" w:hAnsi="Wingdings 2" w:hint="default"/>
      </w:rPr>
    </w:lvl>
  </w:abstractNum>
  <w:abstractNum w:abstractNumId="6">
    <w:nsid w:val="18164C42"/>
    <w:multiLevelType w:val="hybridMultilevel"/>
    <w:tmpl w:val="9F9CA3FE"/>
    <w:lvl w:ilvl="0" w:tplc="DED654A2">
      <w:start w:val="1"/>
      <w:numFmt w:val="bullet"/>
      <w:lvlText w:val=""/>
      <w:lvlJc w:val="left"/>
      <w:pPr>
        <w:tabs>
          <w:tab w:val="num" w:pos="720"/>
        </w:tabs>
        <w:ind w:left="720" w:hanging="360"/>
      </w:pPr>
      <w:rPr>
        <w:rFonts w:ascii="Wingdings 2" w:hAnsi="Wingdings 2" w:hint="default"/>
      </w:rPr>
    </w:lvl>
    <w:lvl w:ilvl="1" w:tplc="2800DFD2" w:tentative="1">
      <w:start w:val="1"/>
      <w:numFmt w:val="bullet"/>
      <w:lvlText w:val=""/>
      <w:lvlJc w:val="left"/>
      <w:pPr>
        <w:tabs>
          <w:tab w:val="num" w:pos="1440"/>
        </w:tabs>
        <w:ind w:left="1440" w:hanging="360"/>
      </w:pPr>
      <w:rPr>
        <w:rFonts w:ascii="Wingdings 2" w:hAnsi="Wingdings 2" w:hint="default"/>
      </w:rPr>
    </w:lvl>
    <w:lvl w:ilvl="2" w:tplc="3DC07FBA" w:tentative="1">
      <w:start w:val="1"/>
      <w:numFmt w:val="bullet"/>
      <w:lvlText w:val=""/>
      <w:lvlJc w:val="left"/>
      <w:pPr>
        <w:tabs>
          <w:tab w:val="num" w:pos="2160"/>
        </w:tabs>
        <w:ind w:left="2160" w:hanging="360"/>
      </w:pPr>
      <w:rPr>
        <w:rFonts w:ascii="Wingdings 2" w:hAnsi="Wingdings 2" w:hint="default"/>
      </w:rPr>
    </w:lvl>
    <w:lvl w:ilvl="3" w:tplc="65B40C66" w:tentative="1">
      <w:start w:val="1"/>
      <w:numFmt w:val="bullet"/>
      <w:lvlText w:val=""/>
      <w:lvlJc w:val="left"/>
      <w:pPr>
        <w:tabs>
          <w:tab w:val="num" w:pos="2880"/>
        </w:tabs>
        <w:ind w:left="2880" w:hanging="360"/>
      </w:pPr>
      <w:rPr>
        <w:rFonts w:ascii="Wingdings 2" w:hAnsi="Wingdings 2" w:hint="default"/>
      </w:rPr>
    </w:lvl>
    <w:lvl w:ilvl="4" w:tplc="F702A8A8" w:tentative="1">
      <w:start w:val="1"/>
      <w:numFmt w:val="bullet"/>
      <w:lvlText w:val=""/>
      <w:lvlJc w:val="left"/>
      <w:pPr>
        <w:tabs>
          <w:tab w:val="num" w:pos="3600"/>
        </w:tabs>
        <w:ind w:left="3600" w:hanging="360"/>
      </w:pPr>
      <w:rPr>
        <w:rFonts w:ascii="Wingdings 2" w:hAnsi="Wingdings 2" w:hint="default"/>
      </w:rPr>
    </w:lvl>
    <w:lvl w:ilvl="5" w:tplc="C438491E" w:tentative="1">
      <w:start w:val="1"/>
      <w:numFmt w:val="bullet"/>
      <w:lvlText w:val=""/>
      <w:lvlJc w:val="left"/>
      <w:pPr>
        <w:tabs>
          <w:tab w:val="num" w:pos="4320"/>
        </w:tabs>
        <w:ind w:left="4320" w:hanging="360"/>
      </w:pPr>
      <w:rPr>
        <w:rFonts w:ascii="Wingdings 2" w:hAnsi="Wingdings 2" w:hint="default"/>
      </w:rPr>
    </w:lvl>
    <w:lvl w:ilvl="6" w:tplc="8CBE01E2" w:tentative="1">
      <w:start w:val="1"/>
      <w:numFmt w:val="bullet"/>
      <w:lvlText w:val=""/>
      <w:lvlJc w:val="left"/>
      <w:pPr>
        <w:tabs>
          <w:tab w:val="num" w:pos="5040"/>
        </w:tabs>
        <w:ind w:left="5040" w:hanging="360"/>
      </w:pPr>
      <w:rPr>
        <w:rFonts w:ascii="Wingdings 2" w:hAnsi="Wingdings 2" w:hint="default"/>
      </w:rPr>
    </w:lvl>
    <w:lvl w:ilvl="7" w:tplc="91CCCD6A" w:tentative="1">
      <w:start w:val="1"/>
      <w:numFmt w:val="bullet"/>
      <w:lvlText w:val=""/>
      <w:lvlJc w:val="left"/>
      <w:pPr>
        <w:tabs>
          <w:tab w:val="num" w:pos="5760"/>
        </w:tabs>
        <w:ind w:left="5760" w:hanging="360"/>
      </w:pPr>
      <w:rPr>
        <w:rFonts w:ascii="Wingdings 2" w:hAnsi="Wingdings 2" w:hint="default"/>
      </w:rPr>
    </w:lvl>
    <w:lvl w:ilvl="8" w:tplc="E0548E66" w:tentative="1">
      <w:start w:val="1"/>
      <w:numFmt w:val="bullet"/>
      <w:lvlText w:val=""/>
      <w:lvlJc w:val="left"/>
      <w:pPr>
        <w:tabs>
          <w:tab w:val="num" w:pos="6480"/>
        </w:tabs>
        <w:ind w:left="6480" w:hanging="360"/>
      </w:pPr>
      <w:rPr>
        <w:rFonts w:ascii="Wingdings 2" w:hAnsi="Wingdings 2" w:hint="default"/>
      </w:rPr>
    </w:lvl>
  </w:abstractNum>
  <w:abstractNum w:abstractNumId="7">
    <w:nsid w:val="1C180693"/>
    <w:multiLevelType w:val="hybridMultilevel"/>
    <w:tmpl w:val="C3B44CE2"/>
    <w:lvl w:ilvl="0" w:tplc="E59C19C0">
      <w:start w:val="1"/>
      <w:numFmt w:val="bullet"/>
      <w:lvlText w:val=""/>
      <w:lvlJc w:val="left"/>
      <w:pPr>
        <w:tabs>
          <w:tab w:val="num" w:pos="720"/>
        </w:tabs>
        <w:ind w:left="720" w:hanging="360"/>
      </w:pPr>
      <w:rPr>
        <w:rFonts w:ascii="Wingdings 2" w:hAnsi="Wingdings 2" w:hint="default"/>
      </w:rPr>
    </w:lvl>
    <w:lvl w:ilvl="1" w:tplc="5330D1D6" w:tentative="1">
      <w:start w:val="1"/>
      <w:numFmt w:val="bullet"/>
      <w:lvlText w:val=""/>
      <w:lvlJc w:val="left"/>
      <w:pPr>
        <w:tabs>
          <w:tab w:val="num" w:pos="1440"/>
        </w:tabs>
        <w:ind w:left="1440" w:hanging="360"/>
      </w:pPr>
      <w:rPr>
        <w:rFonts w:ascii="Wingdings 2" w:hAnsi="Wingdings 2" w:hint="default"/>
      </w:rPr>
    </w:lvl>
    <w:lvl w:ilvl="2" w:tplc="8ECEF6EA" w:tentative="1">
      <w:start w:val="1"/>
      <w:numFmt w:val="bullet"/>
      <w:lvlText w:val=""/>
      <w:lvlJc w:val="left"/>
      <w:pPr>
        <w:tabs>
          <w:tab w:val="num" w:pos="2160"/>
        </w:tabs>
        <w:ind w:left="2160" w:hanging="360"/>
      </w:pPr>
      <w:rPr>
        <w:rFonts w:ascii="Wingdings 2" w:hAnsi="Wingdings 2" w:hint="default"/>
      </w:rPr>
    </w:lvl>
    <w:lvl w:ilvl="3" w:tplc="0A304F50" w:tentative="1">
      <w:start w:val="1"/>
      <w:numFmt w:val="bullet"/>
      <w:lvlText w:val=""/>
      <w:lvlJc w:val="left"/>
      <w:pPr>
        <w:tabs>
          <w:tab w:val="num" w:pos="2880"/>
        </w:tabs>
        <w:ind w:left="2880" w:hanging="360"/>
      </w:pPr>
      <w:rPr>
        <w:rFonts w:ascii="Wingdings 2" w:hAnsi="Wingdings 2" w:hint="default"/>
      </w:rPr>
    </w:lvl>
    <w:lvl w:ilvl="4" w:tplc="3BCA033A" w:tentative="1">
      <w:start w:val="1"/>
      <w:numFmt w:val="bullet"/>
      <w:lvlText w:val=""/>
      <w:lvlJc w:val="left"/>
      <w:pPr>
        <w:tabs>
          <w:tab w:val="num" w:pos="3600"/>
        </w:tabs>
        <w:ind w:left="3600" w:hanging="360"/>
      </w:pPr>
      <w:rPr>
        <w:rFonts w:ascii="Wingdings 2" w:hAnsi="Wingdings 2" w:hint="default"/>
      </w:rPr>
    </w:lvl>
    <w:lvl w:ilvl="5" w:tplc="131675C4" w:tentative="1">
      <w:start w:val="1"/>
      <w:numFmt w:val="bullet"/>
      <w:lvlText w:val=""/>
      <w:lvlJc w:val="left"/>
      <w:pPr>
        <w:tabs>
          <w:tab w:val="num" w:pos="4320"/>
        </w:tabs>
        <w:ind w:left="4320" w:hanging="360"/>
      </w:pPr>
      <w:rPr>
        <w:rFonts w:ascii="Wingdings 2" w:hAnsi="Wingdings 2" w:hint="default"/>
      </w:rPr>
    </w:lvl>
    <w:lvl w:ilvl="6" w:tplc="4D065770" w:tentative="1">
      <w:start w:val="1"/>
      <w:numFmt w:val="bullet"/>
      <w:lvlText w:val=""/>
      <w:lvlJc w:val="left"/>
      <w:pPr>
        <w:tabs>
          <w:tab w:val="num" w:pos="5040"/>
        </w:tabs>
        <w:ind w:left="5040" w:hanging="360"/>
      </w:pPr>
      <w:rPr>
        <w:rFonts w:ascii="Wingdings 2" w:hAnsi="Wingdings 2" w:hint="default"/>
      </w:rPr>
    </w:lvl>
    <w:lvl w:ilvl="7" w:tplc="F522ABDE" w:tentative="1">
      <w:start w:val="1"/>
      <w:numFmt w:val="bullet"/>
      <w:lvlText w:val=""/>
      <w:lvlJc w:val="left"/>
      <w:pPr>
        <w:tabs>
          <w:tab w:val="num" w:pos="5760"/>
        </w:tabs>
        <w:ind w:left="5760" w:hanging="360"/>
      </w:pPr>
      <w:rPr>
        <w:rFonts w:ascii="Wingdings 2" w:hAnsi="Wingdings 2" w:hint="default"/>
      </w:rPr>
    </w:lvl>
    <w:lvl w:ilvl="8" w:tplc="CF301FD8" w:tentative="1">
      <w:start w:val="1"/>
      <w:numFmt w:val="bullet"/>
      <w:lvlText w:val=""/>
      <w:lvlJc w:val="left"/>
      <w:pPr>
        <w:tabs>
          <w:tab w:val="num" w:pos="6480"/>
        </w:tabs>
        <w:ind w:left="6480" w:hanging="360"/>
      </w:pPr>
      <w:rPr>
        <w:rFonts w:ascii="Wingdings 2" w:hAnsi="Wingdings 2" w:hint="default"/>
      </w:rPr>
    </w:lvl>
  </w:abstractNum>
  <w:abstractNum w:abstractNumId="8">
    <w:nsid w:val="228204F9"/>
    <w:multiLevelType w:val="hybridMultilevel"/>
    <w:tmpl w:val="0ABC4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71FE4"/>
    <w:multiLevelType w:val="hybridMultilevel"/>
    <w:tmpl w:val="4C4C547A"/>
    <w:lvl w:ilvl="0" w:tplc="844005EC">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F50100"/>
    <w:multiLevelType w:val="hybridMultilevel"/>
    <w:tmpl w:val="31F294CC"/>
    <w:lvl w:ilvl="0" w:tplc="DCB841E4">
      <w:start w:val="1"/>
      <w:numFmt w:val="bullet"/>
      <w:lvlText w:val=""/>
      <w:lvlJc w:val="left"/>
      <w:pPr>
        <w:tabs>
          <w:tab w:val="num" w:pos="720"/>
        </w:tabs>
        <w:ind w:left="720" w:hanging="360"/>
      </w:pPr>
      <w:rPr>
        <w:rFonts w:ascii="Wingdings 2" w:hAnsi="Wingdings 2" w:hint="default"/>
      </w:rPr>
    </w:lvl>
    <w:lvl w:ilvl="1" w:tplc="4A7A8D40" w:tentative="1">
      <w:start w:val="1"/>
      <w:numFmt w:val="bullet"/>
      <w:lvlText w:val=""/>
      <w:lvlJc w:val="left"/>
      <w:pPr>
        <w:tabs>
          <w:tab w:val="num" w:pos="1440"/>
        </w:tabs>
        <w:ind w:left="1440" w:hanging="360"/>
      </w:pPr>
      <w:rPr>
        <w:rFonts w:ascii="Wingdings 2" w:hAnsi="Wingdings 2" w:hint="default"/>
      </w:rPr>
    </w:lvl>
    <w:lvl w:ilvl="2" w:tplc="43E63216" w:tentative="1">
      <w:start w:val="1"/>
      <w:numFmt w:val="bullet"/>
      <w:lvlText w:val=""/>
      <w:lvlJc w:val="left"/>
      <w:pPr>
        <w:tabs>
          <w:tab w:val="num" w:pos="2160"/>
        </w:tabs>
        <w:ind w:left="2160" w:hanging="360"/>
      </w:pPr>
      <w:rPr>
        <w:rFonts w:ascii="Wingdings 2" w:hAnsi="Wingdings 2" w:hint="default"/>
      </w:rPr>
    </w:lvl>
    <w:lvl w:ilvl="3" w:tplc="CE9823CA" w:tentative="1">
      <w:start w:val="1"/>
      <w:numFmt w:val="bullet"/>
      <w:lvlText w:val=""/>
      <w:lvlJc w:val="left"/>
      <w:pPr>
        <w:tabs>
          <w:tab w:val="num" w:pos="2880"/>
        </w:tabs>
        <w:ind w:left="2880" w:hanging="360"/>
      </w:pPr>
      <w:rPr>
        <w:rFonts w:ascii="Wingdings 2" w:hAnsi="Wingdings 2" w:hint="default"/>
      </w:rPr>
    </w:lvl>
    <w:lvl w:ilvl="4" w:tplc="706A1C74" w:tentative="1">
      <w:start w:val="1"/>
      <w:numFmt w:val="bullet"/>
      <w:lvlText w:val=""/>
      <w:lvlJc w:val="left"/>
      <w:pPr>
        <w:tabs>
          <w:tab w:val="num" w:pos="3600"/>
        </w:tabs>
        <w:ind w:left="3600" w:hanging="360"/>
      </w:pPr>
      <w:rPr>
        <w:rFonts w:ascii="Wingdings 2" w:hAnsi="Wingdings 2" w:hint="default"/>
      </w:rPr>
    </w:lvl>
    <w:lvl w:ilvl="5" w:tplc="EB8047C6" w:tentative="1">
      <w:start w:val="1"/>
      <w:numFmt w:val="bullet"/>
      <w:lvlText w:val=""/>
      <w:lvlJc w:val="left"/>
      <w:pPr>
        <w:tabs>
          <w:tab w:val="num" w:pos="4320"/>
        </w:tabs>
        <w:ind w:left="4320" w:hanging="360"/>
      </w:pPr>
      <w:rPr>
        <w:rFonts w:ascii="Wingdings 2" w:hAnsi="Wingdings 2" w:hint="default"/>
      </w:rPr>
    </w:lvl>
    <w:lvl w:ilvl="6" w:tplc="FABEFBFA" w:tentative="1">
      <w:start w:val="1"/>
      <w:numFmt w:val="bullet"/>
      <w:lvlText w:val=""/>
      <w:lvlJc w:val="left"/>
      <w:pPr>
        <w:tabs>
          <w:tab w:val="num" w:pos="5040"/>
        </w:tabs>
        <w:ind w:left="5040" w:hanging="360"/>
      </w:pPr>
      <w:rPr>
        <w:rFonts w:ascii="Wingdings 2" w:hAnsi="Wingdings 2" w:hint="default"/>
      </w:rPr>
    </w:lvl>
    <w:lvl w:ilvl="7" w:tplc="45507184" w:tentative="1">
      <w:start w:val="1"/>
      <w:numFmt w:val="bullet"/>
      <w:lvlText w:val=""/>
      <w:lvlJc w:val="left"/>
      <w:pPr>
        <w:tabs>
          <w:tab w:val="num" w:pos="5760"/>
        </w:tabs>
        <w:ind w:left="5760" w:hanging="360"/>
      </w:pPr>
      <w:rPr>
        <w:rFonts w:ascii="Wingdings 2" w:hAnsi="Wingdings 2" w:hint="default"/>
      </w:rPr>
    </w:lvl>
    <w:lvl w:ilvl="8" w:tplc="77B00BD2" w:tentative="1">
      <w:start w:val="1"/>
      <w:numFmt w:val="bullet"/>
      <w:lvlText w:val=""/>
      <w:lvlJc w:val="left"/>
      <w:pPr>
        <w:tabs>
          <w:tab w:val="num" w:pos="6480"/>
        </w:tabs>
        <w:ind w:left="6480" w:hanging="360"/>
      </w:pPr>
      <w:rPr>
        <w:rFonts w:ascii="Wingdings 2" w:hAnsi="Wingdings 2" w:hint="default"/>
      </w:rPr>
    </w:lvl>
  </w:abstractNum>
  <w:abstractNum w:abstractNumId="11">
    <w:nsid w:val="42CA00F2"/>
    <w:multiLevelType w:val="hybridMultilevel"/>
    <w:tmpl w:val="F31AF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EA6A7C"/>
    <w:multiLevelType w:val="hybridMultilevel"/>
    <w:tmpl w:val="AEEC023A"/>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54A514EE"/>
    <w:multiLevelType w:val="hybridMultilevel"/>
    <w:tmpl w:val="26F02116"/>
    <w:lvl w:ilvl="0" w:tplc="BE6A9748">
      <w:start w:val="1"/>
      <w:numFmt w:val="bullet"/>
      <w:lvlText w:val=""/>
      <w:lvlJc w:val="left"/>
      <w:pPr>
        <w:tabs>
          <w:tab w:val="num" w:pos="360"/>
        </w:tabs>
        <w:ind w:left="360" w:hanging="360"/>
      </w:pPr>
      <w:rPr>
        <w:rFonts w:ascii="Wingdings 2" w:hAnsi="Wingdings 2" w:hint="default"/>
      </w:rPr>
    </w:lvl>
    <w:lvl w:ilvl="1" w:tplc="2E34DF22">
      <w:start w:val="1"/>
      <w:numFmt w:val="bullet"/>
      <w:lvlText w:val=""/>
      <w:lvlJc w:val="left"/>
      <w:pPr>
        <w:tabs>
          <w:tab w:val="num" w:pos="1080"/>
        </w:tabs>
        <w:ind w:left="1080" w:hanging="360"/>
      </w:pPr>
      <w:rPr>
        <w:rFonts w:ascii="Wingdings 2" w:hAnsi="Wingdings 2" w:hint="default"/>
      </w:rPr>
    </w:lvl>
    <w:lvl w:ilvl="2" w:tplc="99C22FD8">
      <w:start w:val="1"/>
      <w:numFmt w:val="bullet"/>
      <w:lvlText w:val=""/>
      <w:lvlJc w:val="left"/>
      <w:pPr>
        <w:tabs>
          <w:tab w:val="num" w:pos="1800"/>
        </w:tabs>
        <w:ind w:left="1800" w:hanging="360"/>
      </w:pPr>
      <w:rPr>
        <w:rFonts w:ascii="Wingdings 2" w:hAnsi="Wingdings 2" w:hint="default"/>
      </w:rPr>
    </w:lvl>
    <w:lvl w:ilvl="3" w:tplc="D1CE4970" w:tentative="1">
      <w:start w:val="1"/>
      <w:numFmt w:val="bullet"/>
      <w:lvlText w:val=""/>
      <w:lvlJc w:val="left"/>
      <w:pPr>
        <w:tabs>
          <w:tab w:val="num" w:pos="2520"/>
        </w:tabs>
        <w:ind w:left="2520" w:hanging="360"/>
      </w:pPr>
      <w:rPr>
        <w:rFonts w:ascii="Wingdings 2" w:hAnsi="Wingdings 2" w:hint="default"/>
      </w:rPr>
    </w:lvl>
    <w:lvl w:ilvl="4" w:tplc="C8BA30F8" w:tentative="1">
      <w:start w:val="1"/>
      <w:numFmt w:val="bullet"/>
      <w:lvlText w:val=""/>
      <w:lvlJc w:val="left"/>
      <w:pPr>
        <w:tabs>
          <w:tab w:val="num" w:pos="3240"/>
        </w:tabs>
        <w:ind w:left="3240" w:hanging="360"/>
      </w:pPr>
      <w:rPr>
        <w:rFonts w:ascii="Wingdings 2" w:hAnsi="Wingdings 2" w:hint="default"/>
      </w:rPr>
    </w:lvl>
    <w:lvl w:ilvl="5" w:tplc="E06AEC60" w:tentative="1">
      <w:start w:val="1"/>
      <w:numFmt w:val="bullet"/>
      <w:lvlText w:val=""/>
      <w:lvlJc w:val="left"/>
      <w:pPr>
        <w:tabs>
          <w:tab w:val="num" w:pos="3960"/>
        </w:tabs>
        <w:ind w:left="3960" w:hanging="360"/>
      </w:pPr>
      <w:rPr>
        <w:rFonts w:ascii="Wingdings 2" w:hAnsi="Wingdings 2" w:hint="default"/>
      </w:rPr>
    </w:lvl>
    <w:lvl w:ilvl="6" w:tplc="9F2E48DA" w:tentative="1">
      <w:start w:val="1"/>
      <w:numFmt w:val="bullet"/>
      <w:lvlText w:val=""/>
      <w:lvlJc w:val="left"/>
      <w:pPr>
        <w:tabs>
          <w:tab w:val="num" w:pos="4680"/>
        </w:tabs>
        <w:ind w:left="4680" w:hanging="360"/>
      </w:pPr>
      <w:rPr>
        <w:rFonts w:ascii="Wingdings 2" w:hAnsi="Wingdings 2" w:hint="default"/>
      </w:rPr>
    </w:lvl>
    <w:lvl w:ilvl="7" w:tplc="2BF476BA" w:tentative="1">
      <w:start w:val="1"/>
      <w:numFmt w:val="bullet"/>
      <w:lvlText w:val=""/>
      <w:lvlJc w:val="left"/>
      <w:pPr>
        <w:tabs>
          <w:tab w:val="num" w:pos="5400"/>
        </w:tabs>
        <w:ind w:left="5400" w:hanging="360"/>
      </w:pPr>
      <w:rPr>
        <w:rFonts w:ascii="Wingdings 2" w:hAnsi="Wingdings 2" w:hint="default"/>
      </w:rPr>
    </w:lvl>
    <w:lvl w:ilvl="8" w:tplc="20FA6264" w:tentative="1">
      <w:start w:val="1"/>
      <w:numFmt w:val="bullet"/>
      <w:lvlText w:val=""/>
      <w:lvlJc w:val="left"/>
      <w:pPr>
        <w:tabs>
          <w:tab w:val="num" w:pos="6120"/>
        </w:tabs>
        <w:ind w:left="6120" w:hanging="360"/>
      </w:pPr>
      <w:rPr>
        <w:rFonts w:ascii="Wingdings 2" w:hAnsi="Wingdings 2" w:hint="default"/>
      </w:rPr>
    </w:lvl>
  </w:abstractNum>
  <w:abstractNum w:abstractNumId="14">
    <w:nsid w:val="5D90271F"/>
    <w:multiLevelType w:val="hybridMultilevel"/>
    <w:tmpl w:val="15C8F844"/>
    <w:lvl w:ilvl="0" w:tplc="0F102862">
      <w:start w:val="1"/>
      <w:numFmt w:val="bullet"/>
      <w:lvlText w:val=""/>
      <w:lvlJc w:val="left"/>
      <w:pPr>
        <w:tabs>
          <w:tab w:val="num" w:pos="720"/>
        </w:tabs>
        <w:ind w:left="720" w:hanging="360"/>
      </w:pPr>
      <w:rPr>
        <w:rFonts w:ascii="Wingdings 2" w:hAnsi="Wingdings 2" w:hint="default"/>
      </w:rPr>
    </w:lvl>
    <w:lvl w:ilvl="1" w:tplc="8D42ABEE" w:tentative="1">
      <w:start w:val="1"/>
      <w:numFmt w:val="bullet"/>
      <w:lvlText w:val=""/>
      <w:lvlJc w:val="left"/>
      <w:pPr>
        <w:tabs>
          <w:tab w:val="num" w:pos="1440"/>
        </w:tabs>
        <w:ind w:left="1440" w:hanging="360"/>
      </w:pPr>
      <w:rPr>
        <w:rFonts w:ascii="Wingdings 2" w:hAnsi="Wingdings 2" w:hint="default"/>
      </w:rPr>
    </w:lvl>
    <w:lvl w:ilvl="2" w:tplc="47FAC3CC" w:tentative="1">
      <w:start w:val="1"/>
      <w:numFmt w:val="bullet"/>
      <w:lvlText w:val=""/>
      <w:lvlJc w:val="left"/>
      <w:pPr>
        <w:tabs>
          <w:tab w:val="num" w:pos="2160"/>
        </w:tabs>
        <w:ind w:left="2160" w:hanging="360"/>
      </w:pPr>
      <w:rPr>
        <w:rFonts w:ascii="Wingdings 2" w:hAnsi="Wingdings 2" w:hint="default"/>
      </w:rPr>
    </w:lvl>
    <w:lvl w:ilvl="3" w:tplc="EE40B3FC" w:tentative="1">
      <w:start w:val="1"/>
      <w:numFmt w:val="bullet"/>
      <w:lvlText w:val=""/>
      <w:lvlJc w:val="left"/>
      <w:pPr>
        <w:tabs>
          <w:tab w:val="num" w:pos="2880"/>
        </w:tabs>
        <w:ind w:left="2880" w:hanging="360"/>
      </w:pPr>
      <w:rPr>
        <w:rFonts w:ascii="Wingdings 2" w:hAnsi="Wingdings 2" w:hint="default"/>
      </w:rPr>
    </w:lvl>
    <w:lvl w:ilvl="4" w:tplc="651A13CE" w:tentative="1">
      <w:start w:val="1"/>
      <w:numFmt w:val="bullet"/>
      <w:lvlText w:val=""/>
      <w:lvlJc w:val="left"/>
      <w:pPr>
        <w:tabs>
          <w:tab w:val="num" w:pos="3600"/>
        </w:tabs>
        <w:ind w:left="3600" w:hanging="360"/>
      </w:pPr>
      <w:rPr>
        <w:rFonts w:ascii="Wingdings 2" w:hAnsi="Wingdings 2" w:hint="default"/>
      </w:rPr>
    </w:lvl>
    <w:lvl w:ilvl="5" w:tplc="41E8C638" w:tentative="1">
      <w:start w:val="1"/>
      <w:numFmt w:val="bullet"/>
      <w:lvlText w:val=""/>
      <w:lvlJc w:val="left"/>
      <w:pPr>
        <w:tabs>
          <w:tab w:val="num" w:pos="4320"/>
        </w:tabs>
        <w:ind w:left="4320" w:hanging="360"/>
      </w:pPr>
      <w:rPr>
        <w:rFonts w:ascii="Wingdings 2" w:hAnsi="Wingdings 2" w:hint="default"/>
      </w:rPr>
    </w:lvl>
    <w:lvl w:ilvl="6" w:tplc="D89ED5A8" w:tentative="1">
      <w:start w:val="1"/>
      <w:numFmt w:val="bullet"/>
      <w:lvlText w:val=""/>
      <w:lvlJc w:val="left"/>
      <w:pPr>
        <w:tabs>
          <w:tab w:val="num" w:pos="5040"/>
        </w:tabs>
        <w:ind w:left="5040" w:hanging="360"/>
      </w:pPr>
      <w:rPr>
        <w:rFonts w:ascii="Wingdings 2" w:hAnsi="Wingdings 2" w:hint="default"/>
      </w:rPr>
    </w:lvl>
    <w:lvl w:ilvl="7" w:tplc="0D164934" w:tentative="1">
      <w:start w:val="1"/>
      <w:numFmt w:val="bullet"/>
      <w:lvlText w:val=""/>
      <w:lvlJc w:val="left"/>
      <w:pPr>
        <w:tabs>
          <w:tab w:val="num" w:pos="5760"/>
        </w:tabs>
        <w:ind w:left="5760" w:hanging="360"/>
      </w:pPr>
      <w:rPr>
        <w:rFonts w:ascii="Wingdings 2" w:hAnsi="Wingdings 2" w:hint="default"/>
      </w:rPr>
    </w:lvl>
    <w:lvl w:ilvl="8" w:tplc="CEFAE872" w:tentative="1">
      <w:start w:val="1"/>
      <w:numFmt w:val="bullet"/>
      <w:lvlText w:val=""/>
      <w:lvlJc w:val="left"/>
      <w:pPr>
        <w:tabs>
          <w:tab w:val="num" w:pos="6480"/>
        </w:tabs>
        <w:ind w:left="6480" w:hanging="360"/>
      </w:pPr>
      <w:rPr>
        <w:rFonts w:ascii="Wingdings 2" w:hAnsi="Wingdings 2" w:hint="default"/>
      </w:rPr>
    </w:lvl>
  </w:abstractNum>
  <w:abstractNum w:abstractNumId="15">
    <w:nsid w:val="76EB669A"/>
    <w:multiLevelType w:val="hybridMultilevel"/>
    <w:tmpl w:val="C5BA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F90BA1"/>
    <w:multiLevelType w:val="hybridMultilevel"/>
    <w:tmpl w:val="C1E87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
  </w:num>
  <w:num w:numId="3">
    <w:abstractNumId w:val="14"/>
  </w:num>
  <w:num w:numId="4">
    <w:abstractNumId w:val="16"/>
  </w:num>
  <w:num w:numId="5">
    <w:abstractNumId w:val="5"/>
  </w:num>
  <w:num w:numId="6">
    <w:abstractNumId w:val="0"/>
  </w:num>
  <w:num w:numId="7">
    <w:abstractNumId w:val="1"/>
  </w:num>
  <w:num w:numId="8">
    <w:abstractNumId w:val="6"/>
  </w:num>
  <w:num w:numId="9">
    <w:abstractNumId w:val="10"/>
  </w:num>
  <w:num w:numId="10">
    <w:abstractNumId w:val="4"/>
  </w:num>
  <w:num w:numId="11">
    <w:abstractNumId w:val="7"/>
  </w:num>
  <w:num w:numId="12">
    <w:abstractNumId w:val="8"/>
  </w:num>
  <w:num w:numId="13">
    <w:abstractNumId w:val="11"/>
  </w:num>
  <w:num w:numId="14">
    <w:abstractNumId w:val="3"/>
  </w:num>
  <w:num w:numId="15">
    <w:abstractNumId w:val="9"/>
  </w:num>
  <w:num w:numId="16">
    <w:abstractNumId w:val="1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11702"/>
    <w:rsid w:val="000076A0"/>
    <w:rsid w:val="00041485"/>
    <w:rsid w:val="00043EC2"/>
    <w:rsid w:val="000B5E87"/>
    <w:rsid w:val="000C5643"/>
    <w:rsid w:val="000E0D63"/>
    <w:rsid w:val="000F0E13"/>
    <w:rsid w:val="0010341F"/>
    <w:rsid w:val="00120F25"/>
    <w:rsid w:val="00170D71"/>
    <w:rsid w:val="00180408"/>
    <w:rsid w:val="001946C2"/>
    <w:rsid w:val="001A5B66"/>
    <w:rsid w:val="001A6AF6"/>
    <w:rsid w:val="001C3012"/>
    <w:rsid w:val="001C52EB"/>
    <w:rsid w:val="001E517D"/>
    <w:rsid w:val="001E5686"/>
    <w:rsid w:val="00201B61"/>
    <w:rsid w:val="00205BCD"/>
    <w:rsid w:val="00225E96"/>
    <w:rsid w:val="002B4E76"/>
    <w:rsid w:val="002B57C2"/>
    <w:rsid w:val="00313363"/>
    <w:rsid w:val="0033508E"/>
    <w:rsid w:val="00376F0B"/>
    <w:rsid w:val="003C030F"/>
    <w:rsid w:val="003D7505"/>
    <w:rsid w:val="003D7EC7"/>
    <w:rsid w:val="004828B5"/>
    <w:rsid w:val="00485B67"/>
    <w:rsid w:val="0049014B"/>
    <w:rsid w:val="00490196"/>
    <w:rsid w:val="004A71D9"/>
    <w:rsid w:val="004E431C"/>
    <w:rsid w:val="004F5220"/>
    <w:rsid w:val="0050756B"/>
    <w:rsid w:val="005225F7"/>
    <w:rsid w:val="005303AA"/>
    <w:rsid w:val="0053052E"/>
    <w:rsid w:val="00576E4A"/>
    <w:rsid w:val="005B648C"/>
    <w:rsid w:val="005F2C10"/>
    <w:rsid w:val="0062575B"/>
    <w:rsid w:val="006463BC"/>
    <w:rsid w:val="00666F01"/>
    <w:rsid w:val="00675C9B"/>
    <w:rsid w:val="0069696B"/>
    <w:rsid w:val="006B6F97"/>
    <w:rsid w:val="006C6D80"/>
    <w:rsid w:val="006D3813"/>
    <w:rsid w:val="006E0AB8"/>
    <w:rsid w:val="006E5DC5"/>
    <w:rsid w:val="006F1A30"/>
    <w:rsid w:val="007477F2"/>
    <w:rsid w:val="00754DF3"/>
    <w:rsid w:val="0077402E"/>
    <w:rsid w:val="00787007"/>
    <w:rsid w:val="007B27C7"/>
    <w:rsid w:val="007D7CF2"/>
    <w:rsid w:val="007E0411"/>
    <w:rsid w:val="0081314D"/>
    <w:rsid w:val="00817270"/>
    <w:rsid w:val="008257AB"/>
    <w:rsid w:val="0086288F"/>
    <w:rsid w:val="00874023"/>
    <w:rsid w:val="008754B1"/>
    <w:rsid w:val="00936AA7"/>
    <w:rsid w:val="00945726"/>
    <w:rsid w:val="009D74E0"/>
    <w:rsid w:val="009E667A"/>
    <w:rsid w:val="009E6A33"/>
    <w:rsid w:val="00A04791"/>
    <w:rsid w:val="00A30189"/>
    <w:rsid w:val="00A646B3"/>
    <w:rsid w:val="00AA5610"/>
    <w:rsid w:val="00AB2C66"/>
    <w:rsid w:val="00AF7F49"/>
    <w:rsid w:val="00B45A2A"/>
    <w:rsid w:val="00B93FD9"/>
    <w:rsid w:val="00C05351"/>
    <w:rsid w:val="00C1244E"/>
    <w:rsid w:val="00C83C3D"/>
    <w:rsid w:val="00CC7904"/>
    <w:rsid w:val="00CD3B52"/>
    <w:rsid w:val="00CD5EE5"/>
    <w:rsid w:val="00D11702"/>
    <w:rsid w:val="00D41DFC"/>
    <w:rsid w:val="00DA4DC6"/>
    <w:rsid w:val="00DD1C74"/>
    <w:rsid w:val="00E2252F"/>
    <w:rsid w:val="00E8740B"/>
    <w:rsid w:val="00ED276C"/>
    <w:rsid w:val="00EE6DA3"/>
    <w:rsid w:val="00F1202D"/>
    <w:rsid w:val="00F42274"/>
    <w:rsid w:val="00F70826"/>
    <w:rsid w:val="00FA6C50"/>
    <w:rsid w:val="00FC0D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813"/>
    <w:pPr>
      <w:ind w:left="720"/>
      <w:contextualSpacing/>
    </w:pPr>
  </w:style>
  <w:style w:type="paragraph" w:styleId="FootnoteText">
    <w:name w:val="footnote text"/>
    <w:basedOn w:val="Normal"/>
    <w:link w:val="FootnoteTextChar"/>
    <w:uiPriority w:val="99"/>
    <w:semiHidden/>
    <w:unhideWhenUsed/>
    <w:rsid w:val="005F2C10"/>
    <w:rPr>
      <w:sz w:val="20"/>
      <w:szCs w:val="20"/>
    </w:rPr>
  </w:style>
  <w:style w:type="character" w:customStyle="1" w:styleId="FootnoteTextChar">
    <w:name w:val="Footnote Text Char"/>
    <w:basedOn w:val="DefaultParagraphFont"/>
    <w:link w:val="FootnoteText"/>
    <w:uiPriority w:val="99"/>
    <w:semiHidden/>
    <w:rsid w:val="005F2C10"/>
    <w:rPr>
      <w:sz w:val="20"/>
      <w:szCs w:val="20"/>
    </w:rPr>
  </w:style>
  <w:style w:type="character" w:styleId="FootnoteReference">
    <w:name w:val="footnote reference"/>
    <w:basedOn w:val="DefaultParagraphFont"/>
    <w:uiPriority w:val="99"/>
    <w:semiHidden/>
    <w:unhideWhenUsed/>
    <w:rsid w:val="005F2C10"/>
    <w:rPr>
      <w:vertAlign w:val="superscript"/>
    </w:rPr>
  </w:style>
  <w:style w:type="paragraph" w:customStyle="1" w:styleId="Default">
    <w:name w:val="Default"/>
    <w:rsid w:val="004828B5"/>
    <w:pPr>
      <w:autoSpaceDE w:val="0"/>
      <w:autoSpaceDN w:val="0"/>
      <w:adjustRightInd w:val="0"/>
    </w:pPr>
    <w:rPr>
      <w:rFonts w:ascii="Times New Roman" w:hAnsi="Times New Roman" w:cs="Times New Roman"/>
      <w:color w:val="000000"/>
      <w:sz w:val="24"/>
      <w:szCs w:val="24"/>
    </w:rPr>
  </w:style>
  <w:style w:type="paragraph" w:customStyle="1" w:styleId="H3">
    <w:name w:val="H3"/>
    <w:basedOn w:val="Normal"/>
    <w:next w:val="Normal"/>
    <w:uiPriority w:val="99"/>
    <w:rsid w:val="0053052E"/>
    <w:pPr>
      <w:keepNext/>
      <w:autoSpaceDE w:val="0"/>
      <w:autoSpaceDN w:val="0"/>
      <w:adjustRightInd w:val="0"/>
      <w:spacing w:before="100" w:after="100"/>
      <w:outlineLvl w:val="3"/>
    </w:pPr>
    <w:rPr>
      <w:rFonts w:ascii="Times New Roman" w:hAnsi="Times New Roman" w:cs="Times New Roman"/>
      <w:b/>
      <w:bCs/>
      <w:sz w:val="28"/>
      <w:szCs w:val="28"/>
    </w:rPr>
  </w:style>
  <w:style w:type="paragraph" w:customStyle="1" w:styleId="H6">
    <w:name w:val="H6"/>
    <w:basedOn w:val="Normal"/>
    <w:next w:val="Normal"/>
    <w:uiPriority w:val="99"/>
    <w:rsid w:val="0053052E"/>
    <w:pPr>
      <w:keepNext/>
      <w:autoSpaceDE w:val="0"/>
      <w:autoSpaceDN w:val="0"/>
      <w:adjustRightInd w:val="0"/>
      <w:spacing w:before="100" w:after="100"/>
      <w:outlineLvl w:val="6"/>
    </w:pPr>
    <w:rPr>
      <w:rFonts w:ascii="Times New Roman" w:hAnsi="Times New Roman" w:cs="Times New Roman"/>
      <w:b/>
      <w:bCs/>
      <w:sz w:val="16"/>
      <w:szCs w:val="16"/>
    </w:rPr>
  </w:style>
  <w:style w:type="character" w:styleId="CommentReference">
    <w:name w:val="annotation reference"/>
    <w:basedOn w:val="DefaultParagraphFont"/>
    <w:uiPriority w:val="99"/>
    <w:semiHidden/>
    <w:unhideWhenUsed/>
    <w:rsid w:val="00CC7904"/>
    <w:rPr>
      <w:sz w:val="16"/>
      <w:szCs w:val="16"/>
    </w:rPr>
  </w:style>
  <w:style w:type="paragraph" w:styleId="CommentText">
    <w:name w:val="annotation text"/>
    <w:basedOn w:val="Normal"/>
    <w:link w:val="CommentTextChar"/>
    <w:uiPriority w:val="99"/>
    <w:semiHidden/>
    <w:unhideWhenUsed/>
    <w:rsid w:val="00CC7904"/>
    <w:rPr>
      <w:sz w:val="20"/>
      <w:szCs w:val="20"/>
    </w:rPr>
  </w:style>
  <w:style w:type="character" w:customStyle="1" w:styleId="CommentTextChar">
    <w:name w:val="Comment Text Char"/>
    <w:basedOn w:val="DefaultParagraphFont"/>
    <w:link w:val="CommentText"/>
    <w:uiPriority w:val="99"/>
    <w:semiHidden/>
    <w:rsid w:val="00CC7904"/>
    <w:rPr>
      <w:sz w:val="20"/>
      <w:szCs w:val="20"/>
    </w:rPr>
  </w:style>
  <w:style w:type="paragraph" w:styleId="CommentSubject">
    <w:name w:val="annotation subject"/>
    <w:basedOn w:val="CommentText"/>
    <w:next w:val="CommentText"/>
    <w:link w:val="CommentSubjectChar"/>
    <w:uiPriority w:val="99"/>
    <w:semiHidden/>
    <w:unhideWhenUsed/>
    <w:rsid w:val="00CC7904"/>
    <w:rPr>
      <w:b/>
      <w:bCs/>
    </w:rPr>
  </w:style>
  <w:style w:type="character" w:customStyle="1" w:styleId="CommentSubjectChar">
    <w:name w:val="Comment Subject Char"/>
    <w:basedOn w:val="CommentTextChar"/>
    <w:link w:val="CommentSubject"/>
    <w:uiPriority w:val="99"/>
    <w:semiHidden/>
    <w:rsid w:val="00CC7904"/>
    <w:rPr>
      <w:b/>
      <w:bCs/>
      <w:sz w:val="20"/>
      <w:szCs w:val="20"/>
    </w:rPr>
  </w:style>
  <w:style w:type="paragraph" w:styleId="BalloonText">
    <w:name w:val="Balloon Text"/>
    <w:basedOn w:val="Normal"/>
    <w:link w:val="BalloonTextChar"/>
    <w:uiPriority w:val="99"/>
    <w:semiHidden/>
    <w:unhideWhenUsed/>
    <w:rsid w:val="00CC7904"/>
    <w:rPr>
      <w:rFonts w:ascii="Tahoma" w:hAnsi="Tahoma" w:cs="Tahoma"/>
      <w:sz w:val="16"/>
      <w:szCs w:val="16"/>
    </w:rPr>
  </w:style>
  <w:style w:type="character" w:customStyle="1" w:styleId="BalloonTextChar">
    <w:name w:val="Balloon Text Char"/>
    <w:basedOn w:val="DefaultParagraphFont"/>
    <w:link w:val="BalloonText"/>
    <w:uiPriority w:val="99"/>
    <w:semiHidden/>
    <w:rsid w:val="00CC7904"/>
    <w:rPr>
      <w:rFonts w:ascii="Tahoma" w:hAnsi="Tahoma" w:cs="Tahoma"/>
      <w:sz w:val="16"/>
      <w:szCs w:val="16"/>
    </w:rPr>
  </w:style>
  <w:style w:type="character" w:styleId="Hyperlink">
    <w:name w:val="Hyperlink"/>
    <w:basedOn w:val="DefaultParagraphFont"/>
    <w:uiPriority w:val="99"/>
    <w:unhideWhenUsed/>
    <w:rsid w:val="00EE6D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813"/>
    <w:pPr>
      <w:ind w:left="720"/>
      <w:contextualSpacing/>
    </w:pPr>
  </w:style>
  <w:style w:type="paragraph" w:styleId="FootnoteText">
    <w:name w:val="footnote text"/>
    <w:basedOn w:val="Normal"/>
    <w:link w:val="FootnoteTextChar"/>
    <w:uiPriority w:val="99"/>
    <w:semiHidden/>
    <w:unhideWhenUsed/>
    <w:rsid w:val="005F2C10"/>
    <w:rPr>
      <w:sz w:val="20"/>
      <w:szCs w:val="20"/>
    </w:rPr>
  </w:style>
  <w:style w:type="character" w:customStyle="1" w:styleId="FootnoteTextChar">
    <w:name w:val="Footnote Text Char"/>
    <w:basedOn w:val="DefaultParagraphFont"/>
    <w:link w:val="FootnoteText"/>
    <w:uiPriority w:val="99"/>
    <w:semiHidden/>
    <w:rsid w:val="005F2C10"/>
    <w:rPr>
      <w:sz w:val="20"/>
      <w:szCs w:val="20"/>
    </w:rPr>
  </w:style>
  <w:style w:type="character" w:styleId="FootnoteReference">
    <w:name w:val="footnote reference"/>
    <w:basedOn w:val="DefaultParagraphFont"/>
    <w:uiPriority w:val="99"/>
    <w:semiHidden/>
    <w:unhideWhenUsed/>
    <w:rsid w:val="005F2C10"/>
    <w:rPr>
      <w:vertAlign w:val="superscript"/>
    </w:rPr>
  </w:style>
  <w:style w:type="paragraph" w:customStyle="1" w:styleId="Default">
    <w:name w:val="Default"/>
    <w:rsid w:val="004828B5"/>
    <w:pPr>
      <w:autoSpaceDE w:val="0"/>
      <w:autoSpaceDN w:val="0"/>
      <w:adjustRightInd w:val="0"/>
    </w:pPr>
    <w:rPr>
      <w:rFonts w:ascii="Times New Roman" w:hAnsi="Times New Roman" w:cs="Times New Roman"/>
      <w:color w:val="000000"/>
      <w:sz w:val="24"/>
      <w:szCs w:val="24"/>
    </w:rPr>
  </w:style>
  <w:style w:type="paragraph" w:customStyle="1" w:styleId="H3">
    <w:name w:val="H3"/>
    <w:basedOn w:val="Normal"/>
    <w:next w:val="Normal"/>
    <w:uiPriority w:val="99"/>
    <w:rsid w:val="0053052E"/>
    <w:pPr>
      <w:keepNext/>
      <w:autoSpaceDE w:val="0"/>
      <w:autoSpaceDN w:val="0"/>
      <w:adjustRightInd w:val="0"/>
      <w:spacing w:before="100" w:after="100"/>
      <w:outlineLvl w:val="3"/>
    </w:pPr>
    <w:rPr>
      <w:rFonts w:ascii="Times New Roman" w:hAnsi="Times New Roman" w:cs="Times New Roman"/>
      <w:b/>
      <w:bCs/>
      <w:sz w:val="28"/>
      <w:szCs w:val="28"/>
    </w:rPr>
  </w:style>
  <w:style w:type="paragraph" w:customStyle="1" w:styleId="H6">
    <w:name w:val="H6"/>
    <w:basedOn w:val="Normal"/>
    <w:next w:val="Normal"/>
    <w:uiPriority w:val="99"/>
    <w:rsid w:val="0053052E"/>
    <w:pPr>
      <w:keepNext/>
      <w:autoSpaceDE w:val="0"/>
      <w:autoSpaceDN w:val="0"/>
      <w:adjustRightInd w:val="0"/>
      <w:spacing w:before="100" w:after="100"/>
      <w:outlineLvl w:val="6"/>
    </w:pPr>
    <w:rPr>
      <w:rFonts w:ascii="Times New Roman" w:hAnsi="Times New Roman" w:cs="Times New Roman"/>
      <w:b/>
      <w:bCs/>
      <w:sz w:val="16"/>
      <w:szCs w:val="16"/>
    </w:rPr>
  </w:style>
  <w:style w:type="character" w:styleId="CommentReference">
    <w:name w:val="annotation reference"/>
    <w:basedOn w:val="DefaultParagraphFont"/>
    <w:uiPriority w:val="99"/>
    <w:semiHidden/>
    <w:unhideWhenUsed/>
    <w:rsid w:val="00CC7904"/>
    <w:rPr>
      <w:sz w:val="16"/>
      <w:szCs w:val="16"/>
    </w:rPr>
  </w:style>
  <w:style w:type="paragraph" w:styleId="CommentText">
    <w:name w:val="annotation text"/>
    <w:basedOn w:val="Normal"/>
    <w:link w:val="CommentTextChar"/>
    <w:uiPriority w:val="99"/>
    <w:semiHidden/>
    <w:unhideWhenUsed/>
    <w:rsid w:val="00CC7904"/>
    <w:rPr>
      <w:sz w:val="20"/>
      <w:szCs w:val="20"/>
    </w:rPr>
  </w:style>
  <w:style w:type="character" w:customStyle="1" w:styleId="CommentTextChar">
    <w:name w:val="Comment Text Char"/>
    <w:basedOn w:val="DefaultParagraphFont"/>
    <w:link w:val="CommentText"/>
    <w:uiPriority w:val="99"/>
    <w:semiHidden/>
    <w:rsid w:val="00CC7904"/>
    <w:rPr>
      <w:sz w:val="20"/>
      <w:szCs w:val="20"/>
    </w:rPr>
  </w:style>
  <w:style w:type="paragraph" w:styleId="CommentSubject">
    <w:name w:val="annotation subject"/>
    <w:basedOn w:val="CommentText"/>
    <w:next w:val="CommentText"/>
    <w:link w:val="CommentSubjectChar"/>
    <w:uiPriority w:val="99"/>
    <w:semiHidden/>
    <w:unhideWhenUsed/>
    <w:rsid w:val="00CC7904"/>
    <w:rPr>
      <w:b/>
      <w:bCs/>
    </w:rPr>
  </w:style>
  <w:style w:type="character" w:customStyle="1" w:styleId="CommentSubjectChar">
    <w:name w:val="Comment Subject Char"/>
    <w:basedOn w:val="CommentTextChar"/>
    <w:link w:val="CommentSubject"/>
    <w:uiPriority w:val="99"/>
    <w:semiHidden/>
    <w:rsid w:val="00CC7904"/>
    <w:rPr>
      <w:b/>
      <w:bCs/>
      <w:sz w:val="20"/>
      <w:szCs w:val="20"/>
    </w:rPr>
  </w:style>
  <w:style w:type="paragraph" w:styleId="BalloonText">
    <w:name w:val="Balloon Text"/>
    <w:basedOn w:val="Normal"/>
    <w:link w:val="BalloonTextChar"/>
    <w:uiPriority w:val="99"/>
    <w:semiHidden/>
    <w:unhideWhenUsed/>
    <w:rsid w:val="00CC7904"/>
    <w:rPr>
      <w:rFonts w:ascii="Tahoma" w:hAnsi="Tahoma" w:cs="Tahoma"/>
      <w:sz w:val="16"/>
      <w:szCs w:val="16"/>
    </w:rPr>
  </w:style>
  <w:style w:type="character" w:customStyle="1" w:styleId="BalloonTextChar">
    <w:name w:val="Balloon Text Char"/>
    <w:basedOn w:val="DefaultParagraphFont"/>
    <w:link w:val="BalloonText"/>
    <w:uiPriority w:val="99"/>
    <w:semiHidden/>
    <w:rsid w:val="00CC79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83036">
      <w:bodyDiv w:val="1"/>
      <w:marLeft w:val="0"/>
      <w:marRight w:val="0"/>
      <w:marTop w:val="0"/>
      <w:marBottom w:val="0"/>
      <w:divBdr>
        <w:top w:val="none" w:sz="0" w:space="0" w:color="auto"/>
        <w:left w:val="none" w:sz="0" w:space="0" w:color="auto"/>
        <w:bottom w:val="none" w:sz="0" w:space="0" w:color="auto"/>
        <w:right w:val="none" w:sz="0" w:space="0" w:color="auto"/>
      </w:divBdr>
      <w:divsChild>
        <w:div w:id="949776834">
          <w:marLeft w:val="720"/>
          <w:marRight w:val="0"/>
          <w:marTop w:val="110"/>
          <w:marBottom w:val="0"/>
          <w:divBdr>
            <w:top w:val="none" w:sz="0" w:space="0" w:color="auto"/>
            <w:left w:val="none" w:sz="0" w:space="0" w:color="auto"/>
            <w:bottom w:val="none" w:sz="0" w:space="0" w:color="auto"/>
            <w:right w:val="none" w:sz="0" w:space="0" w:color="auto"/>
          </w:divBdr>
        </w:div>
        <w:div w:id="1545024731">
          <w:marLeft w:val="864"/>
          <w:marRight w:val="0"/>
          <w:marTop w:val="101"/>
          <w:marBottom w:val="0"/>
          <w:divBdr>
            <w:top w:val="none" w:sz="0" w:space="0" w:color="auto"/>
            <w:left w:val="none" w:sz="0" w:space="0" w:color="auto"/>
            <w:bottom w:val="none" w:sz="0" w:space="0" w:color="auto"/>
            <w:right w:val="none" w:sz="0" w:space="0" w:color="auto"/>
          </w:divBdr>
        </w:div>
        <w:div w:id="1311669764">
          <w:marLeft w:val="1296"/>
          <w:marRight w:val="0"/>
          <w:marTop w:val="101"/>
          <w:marBottom w:val="0"/>
          <w:divBdr>
            <w:top w:val="none" w:sz="0" w:space="0" w:color="auto"/>
            <w:left w:val="none" w:sz="0" w:space="0" w:color="auto"/>
            <w:bottom w:val="none" w:sz="0" w:space="0" w:color="auto"/>
            <w:right w:val="none" w:sz="0" w:space="0" w:color="auto"/>
          </w:divBdr>
        </w:div>
        <w:div w:id="66003412">
          <w:marLeft w:val="1296"/>
          <w:marRight w:val="0"/>
          <w:marTop w:val="101"/>
          <w:marBottom w:val="0"/>
          <w:divBdr>
            <w:top w:val="none" w:sz="0" w:space="0" w:color="auto"/>
            <w:left w:val="none" w:sz="0" w:space="0" w:color="auto"/>
            <w:bottom w:val="none" w:sz="0" w:space="0" w:color="auto"/>
            <w:right w:val="none" w:sz="0" w:space="0" w:color="auto"/>
          </w:divBdr>
        </w:div>
        <w:div w:id="1106533793">
          <w:marLeft w:val="720"/>
          <w:marRight w:val="0"/>
          <w:marTop w:val="110"/>
          <w:marBottom w:val="0"/>
          <w:divBdr>
            <w:top w:val="none" w:sz="0" w:space="0" w:color="auto"/>
            <w:left w:val="none" w:sz="0" w:space="0" w:color="auto"/>
            <w:bottom w:val="none" w:sz="0" w:space="0" w:color="auto"/>
            <w:right w:val="none" w:sz="0" w:space="0" w:color="auto"/>
          </w:divBdr>
        </w:div>
        <w:div w:id="1440836642">
          <w:marLeft w:val="720"/>
          <w:marRight w:val="0"/>
          <w:marTop w:val="110"/>
          <w:marBottom w:val="0"/>
          <w:divBdr>
            <w:top w:val="none" w:sz="0" w:space="0" w:color="auto"/>
            <w:left w:val="none" w:sz="0" w:space="0" w:color="auto"/>
            <w:bottom w:val="none" w:sz="0" w:space="0" w:color="auto"/>
            <w:right w:val="none" w:sz="0" w:space="0" w:color="auto"/>
          </w:divBdr>
        </w:div>
      </w:divsChild>
    </w:div>
    <w:div w:id="50202144">
      <w:bodyDiv w:val="1"/>
      <w:marLeft w:val="0"/>
      <w:marRight w:val="0"/>
      <w:marTop w:val="0"/>
      <w:marBottom w:val="0"/>
      <w:divBdr>
        <w:top w:val="none" w:sz="0" w:space="0" w:color="auto"/>
        <w:left w:val="none" w:sz="0" w:space="0" w:color="auto"/>
        <w:bottom w:val="none" w:sz="0" w:space="0" w:color="auto"/>
        <w:right w:val="none" w:sz="0" w:space="0" w:color="auto"/>
      </w:divBdr>
      <w:divsChild>
        <w:div w:id="2013336043">
          <w:marLeft w:val="432"/>
          <w:marRight w:val="0"/>
          <w:marTop w:val="96"/>
          <w:marBottom w:val="0"/>
          <w:divBdr>
            <w:top w:val="none" w:sz="0" w:space="0" w:color="auto"/>
            <w:left w:val="none" w:sz="0" w:space="0" w:color="auto"/>
            <w:bottom w:val="none" w:sz="0" w:space="0" w:color="auto"/>
            <w:right w:val="none" w:sz="0" w:space="0" w:color="auto"/>
          </w:divBdr>
        </w:div>
        <w:div w:id="2065132986">
          <w:marLeft w:val="432"/>
          <w:marRight w:val="0"/>
          <w:marTop w:val="96"/>
          <w:marBottom w:val="0"/>
          <w:divBdr>
            <w:top w:val="none" w:sz="0" w:space="0" w:color="auto"/>
            <w:left w:val="none" w:sz="0" w:space="0" w:color="auto"/>
            <w:bottom w:val="none" w:sz="0" w:space="0" w:color="auto"/>
            <w:right w:val="none" w:sz="0" w:space="0" w:color="auto"/>
          </w:divBdr>
        </w:div>
        <w:div w:id="343821224">
          <w:marLeft w:val="432"/>
          <w:marRight w:val="0"/>
          <w:marTop w:val="96"/>
          <w:marBottom w:val="0"/>
          <w:divBdr>
            <w:top w:val="none" w:sz="0" w:space="0" w:color="auto"/>
            <w:left w:val="none" w:sz="0" w:space="0" w:color="auto"/>
            <w:bottom w:val="none" w:sz="0" w:space="0" w:color="auto"/>
            <w:right w:val="none" w:sz="0" w:space="0" w:color="auto"/>
          </w:divBdr>
        </w:div>
        <w:div w:id="266082923">
          <w:marLeft w:val="432"/>
          <w:marRight w:val="0"/>
          <w:marTop w:val="96"/>
          <w:marBottom w:val="0"/>
          <w:divBdr>
            <w:top w:val="none" w:sz="0" w:space="0" w:color="auto"/>
            <w:left w:val="none" w:sz="0" w:space="0" w:color="auto"/>
            <w:bottom w:val="none" w:sz="0" w:space="0" w:color="auto"/>
            <w:right w:val="none" w:sz="0" w:space="0" w:color="auto"/>
          </w:divBdr>
        </w:div>
      </w:divsChild>
    </w:div>
    <w:div w:id="253244040">
      <w:bodyDiv w:val="1"/>
      <w:marLeft w:val="0"/>
      <w:marRight w:val="0"/>
      <w:marTop w:val="0"/>
      <w:marBottom w:val="0"/>
      <w:divBdr>
        <w:top w:val="none" w:sz="0" w:space="0" w:color="auto"/>
        <w:left w:val="none" w:sz="0" w:space="0" w:color="auto"/>
        <w:bottom w:val="none" w:sz="0" w:space="0" w:color="auto"/>
        <w:right w:val="none" w:sz="0" w:space="0" w:color="auto"/>
      </w:divBdr>
      <w:divsChild>
        <w:div w:id="23092988">
          <w:marLeft w:val="432"/>
          <w:marRight w:val="0"/>
          <w:marTop w:val="82"/>
          <w:marBottom w:val="0"/>
          <w:divBdr>
            <w:top w:val="none" w:sz="0" w:space="0" w:color="auto"/>
            <w:left w:val="none" w:sz="0" w:space="0" w:color="auto"/>
            <w:bottom w:val="none" w:sz="0" w:space="0" w:color="auto"/>
            <w:right w:val="none" w:sz="0" w:space="0" w:color="auto"/>
          </w:divBdr>
        </w:div>
        <w:div w:id="127362929">
          <w:marLeft w:val="432"/>
          <w:marRight w:val="0"/>
          <w:marTop w:val="82"/>
          <w:marBottom w:val="0"/>
          <w:divBdr>
            <w:top w:val="none" w:sz="0" w:space="0" w:color="auto"/>
            <w:left w:val="none" w:sz="0" w:space="0" w:color="auto"/>
            <w:bottom w:val="none" w:sz="0" w:space="0" w:color="auto"/>
            <w:right w:val="none" w:sz="0" w:space="0" w:color="auto"/>
          </w:divBdr>
        </w:div>
        <w:div w:id="246697168">
          <w:marLeft w:val="432"/>
          <w:marRight w:val="0"/>
          <w:marTop w:val="82"/>
          <w:marBottom w:val="0"/>
          <w:divBdr>
            <w:top w:val="none" w:sz="0" w:space="0" w:color="auto"/>
            <w:left w:val="none" w:sz="0" w:space="0" w:color="auto"/>
            <w:bottom w:val="none" w:sz="0" w:space="0" w:color="auto"/>
            <w:right w:val="none" w:sz="0" w:space="0" w:color="auto"/>
          </w:divBdr>
        </w:div>
        <w:div w:id="1505241215">
          <w:marLeft w:val="432"/>
          <w:marRight w:val="0"/>
          <w:marTop w:val="82"/>
          <w:marBottom w:val="0"/>
          <w:divBdr>
            <w:top w:val="none" w:sz="0" w:space="0" w:color="auto"/>
            <w:left w:val="none" w:sz="0" w:space="0" w:color="auto"/>
            <w:bottom w:val="none" w:sz="0" w:space="0" w:color="auto"/>
            <w:right w:val="none" w:sz="0" w:space="0" w:color="auto"/>
          </w:divBdr>
        </w:div>
        <w:div w:id="491258777">
          <w:marLeft w:val="432"/>
          <w:marRight w:val="0"/>
          <w:marTop w:val="67"/>
          <w:marBottom w:val="0"/>
          <w:divBdr>
            <w:top w:val="none" w:sz="0" w:space="0" w:color="auto"/>
            <w:left w:val="none" w:sz="0" w:space="0" w:color="auto"/>
            <w:bottom w:val="none" w:sz="0" w:space="0" w:color="auto"/>
            <w:right w:val="none" w:sz="0" w:space="0" w:color="auto"/>
          </w:divBdr>
        </w:div>
      </w:divsChild>
    </w:div>
    <w:div w:id="347565896">
      <w:bodyDiv w:val="1"/>
      <w:marLeft w:val="0"/>
      <w:marRight w:val="0"/>
      <w:marTop w:val="0"/>
      <w:marBottom w:val="0"/>
      <w:divBdr>
        <w:top w:val="none" w:sz="0" w:space="0" w:color="auto"/>
        <w:left w:val="none" w:sz="0" w:space="0" w:color="auto"/>
        <w:bottom w:val="none" w:sz="0" w:space="0" w:color="auto"/>
        <w:right w:val="none" w:sz="0" w:space="0" w:color="auto"/>
      </w:divBdr>
    </w:div>
    <w:div w:id="639966445">
      <w:bodyDiv w:val="1"/>
      <w:marLeft w:val="0"/>
      <w:marRight w:val="0"/>
      <w:marTop w:val="0"/>
      <w:marBottom w:val="0"/>
      <w:divBdr>
        <w:top w:val="none" w:sz="0" w:space="0" w:color="auto"/>
        <w:left w:val="none" w:sz="0" w:space="0" w:color="auto"/>
        <w:bottom w:val="none" w:sz="0" w:space="0" w:color="auto"/>
        <w:right w:val="none" w:sz="0" w:space="0" w:color="auto"/>
      </w:divBdr>
      <w:divsChild>
        <w:div w:id="923536098">
          <w:marLeft w:val="432"/>
          <w:marRight w:val="0"/>
          <w:marTop w:val="106"/>
          <w:marBottom w:val="0"/>
          <w:divBdr>
            <w:top w:val="none" w:sz="0" w:space="0" w:color="auto"/>
            <w:left w:val="none" w:sz="0" w:space="0" w:color="auto"/>
            <w:bottom w:val="none" w:sz="0" w:space="0" w:color="auto"/>
            <w:right w:val="none" w:sz="0" w:space="0" w:color="auto"/>
          </w:divBdr>
        </w:div>
        <w:div w:id="173227713">
          <w:marLeft w:val="432"/>
          <w:marRight w:val="0"/>
          <w:marTop w:val="106"/>
          <w:marBottom w:val="0"/>
          <w:divBdr>
            <w:top w:val="none" w:sz="0" w:space="0" w:color="auto"/>
            <w:left w:val="none" w:sz="0" w:space="0" w:color="auto"/>
            <w:bottom w:val="none" w:sz="0" w:space="0" w:color="auto"/>
            <w:right w:val="none" w:sz="0" w:space="0" w:color="auto"/>
          </w:divBdr>
        </w:div>
        <w:div w:id="2780429">
          <w:marLeft w:val="432"/>
          <w:marRight w:val="0"/>
          <w:marTop w:val="106"/>
          <w:marBottom w:val="0"/>
          <w:divBdr>
            <w:top w:val="none" w:sz="0" w:space="0" w:color="auto"/>
            <w:left w:val="none" w:sz="0" w:space="0" w:color="auto"/>
            <w:bottom w:val="none" w:sz="0" w:space="0" w:color="auto"/>
            <w:right w:val="none" w:sz="0" w:space="0" w:color="auto"/>
          </w:divBdr>
        </w:div>
        <w:div w:id="2066250685">
          <w:marLeft w:val="432"/>
          <w:marRight w:val="0"/>
          <w:marTop w:val="106"/>
          <w:marBottom w:val="0"/>
          <w:divBdr>
            <w:top w:val="none" w:sz="0" w:space="0" w:color="auto"/>
            <w:left w:val="none" w:sz="0" w:space="0" w:color="auto"/>
            <w:bottom w:val="none" w:sz="0" w:space="0" w:color="auto"/>
            <w:right w:val="none" w:sz="0" w:space="0" w:color="auto"/>
          </w:divBdr>
        </w:div>
      </w:divsChild>
    </w:div>
    <w:div w:id="1038703348">
      <w:bodyDiv w:val="1"/>
      <w:marLeft w:val="0"/>
      <w:marRight w:val="0"/>
      <w:marTop w:val="0"/>
      <w:marBottom w:val="0"/>
      <w:divBdr>
        <w:top w:val="none" w:sz="0" w:space="0" w:color="auto"/>
        <w:left w:val="none" w:sz="0" w:space="0" w:color="auto"/>
        <w:bottom w:val="none" w:sz="0" w:space="0" w:color="auto"/>
        <w:right w:val="none" w:sz="0" w:space="0" w:color="auto"/>
      </w:divBdr>
      <w:divsChild>
        <w:div w:id="1977375221">
          <w:marLeft w:val="432"/>
          <w:marRight w:val="0"/>
          <w:marTop w:val="110"/>
          <w:marBottom w:val="0"/>
          <w:divBdr>
            <w:top w:val="none" w:sz="0" w:space="0" w:color="auto"/>
            <w:left w:val="none" w:sz="0" w:space="0" w:color="auto"/>
            <w:bottom w:val="none" w:sz="0" w:space="0" w:color="auto"/>
            <w:right w:val="none" w:sz="0" w:space="0" w:color="auto"/>
          </w:divBdr>
        </w:div>
        <w:div w:id="554583870">
          <w:marLeft w:val="864"/>
          <w:marRight w:val="0"/>
          <w:marTop w:val="86"/>
          <w:marBottom w:val="0"/>
          <w:divBdr>
            <w:top w:val="none" w:sz="0" w:space="0" w:color="auto"/>
            <w:left w:val="none" w:sz="0" w:space="0" w:color="auto"/>
            <w:bottom w:val="none" w:sz="0" w:space="0" w:color="auto"/>
            <w:right w:val="none" w:sz="0" w:space="0" w:color="auto"/>
          </w:divBdr>
        </w:div>
        <w:div w:id="973947507">
          <w:marLeft w:val="864"/>
          <w:marRight w:val="0"/>
          <w:marTop w:val="86"/>
          <w:marBottom w:val="0"/>
          <w:divBdr>
            <w:top w:val="none" w:sz="0" w:space="0" w:color="auto"/>
            <w:left w:val="none" w:sz="0" w:space="0" w:color="auto"/>
            <w:bottom w:val="none" w:sz="0" w:space="0" w:color="auto"/>
            <w:right w:val="none" w:sz="0" w:space="0" w:color="auto"/>
          </w:divBdr>
        </w:div>
        <w:div w:id="1380587815">
          <w:marLeft w:val="432"/>
          <w:marRight w:val="0"/>
          <w:marTop w:val="110"/>
          <w:marBottom w:val="0"/>
          <w:divBdr>
            <w:top w:val="none" w:sz="0" w:space="0" w:color="auto"/>
            <w:left w:val="none" w:sz="0" w:space="0" w:color="auto"/>
            <w:bottom w:val="none" w:sz="0" w:space="0" w:color="auto"/>
            <w:right w:val="none" w:sz="0" w:space="0" w:color="auto"/>
          </w:divBdr>
        </w:div>
        <w:div w:id="2141218155">
          <w:marLeft w:val="864"/>
          <w:marRight w:val="0"/>
          <w:marTop w:val="86"/>
          <w:marBottom w:val="0"/>
          <w:divBdr>
            <w:top w:val="none" w:sz="0" w:space="0" w:color="auto"/>
            <w:left w:val="none" w:sz="0" w:space="0" w:color="auto"/>
            <w:bottom w:val="none" w:sz="0" w:space="0" w:color="auto"/>
            <w:right w:val="none" w:sz="0" w:space="0" w:color="auto"/>
          </w:divBdr>
        </w:div>
        <w:div w:id="1757439709">
          <w:marLeft w:val="864"/>
          <w:marRight w:val="0"/>
          <w:marTop w:val="86"/>
          <w:marBottom w:val="0"/>
          <w:divBdr>
            <w:top w:val="none" w:sz="0" w:space="0" w:color="auto"/>
            <w:left w:val="none" w:sz="0" w:space="0" w:color="auto"/>
            <w:bottom w:val="none" w:sz="0" w:space="0" w:color="auto"/>
            <w:right w:val="none" w:sz="0" w:space="0" w:color="auto"/>
          </w:divBdr>
        </w:div>
        <w:div w:id="1305157576">
          <w:marLeft w:val="864"/>
          <w:marRight w:val="0"/>
          <w:marTop w:val="86"/>
          <w:marBottom w:val="0"/>
          <w:divBdr>
            <w:top w:val="none" w:sz="0" w:space="0" w:color="auto"/>
            <w:left w:val="none" w:sz="0" w:space="0" w:color="auto"/>
            <w:bottom w:val="none" w:sz="0" w:space="0" w:color="auto"/>
            <w:right w:val="none" w:sz="0" w:space="0" w:color="auto"/>
          </w:divBdr>
        </w:div>
      </w:divsChild>
    </w:div>
    <w:div w:id="1129398204">
      <w:bodyDiv w:val="1"/>
      <w:marLeft w:val="0"/>
      <w:marRight w:val="0"/>
      <w:marTop w:val="0"/>
      <w:marBottom w:val="0"/>
      <w:divBdr>
        <w:top w:val="none" w:sz="0" w:space="0" w:color="auto"/>
        <w:left w:val="none" w:sz="0" w:space="0" w:color="auto"/>
        <w:bottom w:val="none" w:sz="0" w:space="0" w:color="auto"/>
        <w:right w:val="none" w:sz="0" w:space="0" w:color="auto"/>
      </w:divBdr>
    </w:div>
    <w:div w:id="1286621920">
      <w:bodyDiv w:val="1"/>
      <w:marLeft w:val="0"/>
      <w:marRight w:val="0"/>
      <w:marTop w:val="0"/>
      <w:marBottom w:val="0"/>
      <w:divBdr>
        <w:top w:val="none" w:sz="0" w:space="0" w:color="auto"/>
        <w:left w:val="none" w:sz="0" w:space="0" w:color="auto"/>
        <w:bottom w:val="none" w:sz="0" w:space="0" w:color="auto"/>
        <w:right w:val="none" w:sz="0" w:space="0" w:color="auto"/>
      </w:divBdr>
      <w:divsChild>
        <w:div w:id="691733830">
          <w:marLeft w:val="432"/>
          <w:marRight w:val="0"/>
          <w:marTop w:val="110"/>
          <w:marBottom w:val="0"/>
          <w:divBdr>
            <w:top w:val="none" w:sz="0" w:space="0" w:color="auto"/>
            <w:left w:val="none" w:sz="0" w:space="0" w:color="auto"/>
            <w:bottom w:val="none" w:sz="0" w:space="0" w:color="auto"/>
            <w:right w:val="none" w:sz="0" w:space="0" w:color="auto"/>
          </w:divBdr>
        </w:div>
        <w:div w:id="1737437361">
          <w:marLeft w:val="864"/>
          <w:marRight w:val="0"/>
          <w:marTop w:val="96"/>
          <w:marBottom w:val="0"/>
          <w:divBdr>
            <w:top w:val="none" w:sz="0" w:space="0" w:color="auto"/>
            <w:left w:val="none" w:sz="0" w:space="0" w:color="auto"/>
            <w:bottom w:val="none" w:sz="0" w:space="0" w:color="auto"/>
            <w:right w:val="none" w:sz="0" w:space="0" w:color="auto"/>
          </w:divBdr>
        </w:div>
        <w:div w:id="96171439">
          <w:marLeft w:val="864"/>
          <w:marRight w:val="0"/>
          <w:marTop w:val="96"/>
          <w:marBottom w:val="0"/>
          <w:divBdr>
            <w:top w:val="none" w:sz="0" w:space="0" w:color="auto"/>
            <w:left w:val="none" w:sz="0" w:space="0" w:color="auto"/>
            <w:bottom w:val="none" w:sz="0" w:space="0" w:color="auto"/>
            <w:right w:val="none" w:sz="0" w:space="0" w:color="auto"/>
          </w:divBdr>
        </w:div>
        <w:div w:id="1859584305">
          <w:marLeft w:val="864"/>
          <w:marRight w:val="0"/>
          <w:marTop w:val="96"/>
          <w:marBottom w:val="0"/>
          <w:divBdr>
            <w:top w:val="none" w:sz="0" w:space="0" w:color="auto"/>
            <w:left w:val="none" w:sz="0" w:space="0" w:color="auto"/>
            <w:bottom w:val="none" w:sz="0" w:space="0" w:color="auto"/>
            <w:right w:val="none" w:sz="0" w:space="0" w:color="auto"/>
          </w:divBdr>
        </w:div>
      </w:divsChild>
    </w:div>
    <w:div w:id="1894538325">
      <w:bodyDiv w:val="1"/>
      <w:marLeft w:val="0"/>
      <w:marRight w:val="0"/>
      <w:marTop w:val="0"/>
      <w:marBottom w:val="0"/>
      <w:divBdr>
        <w:top w:val="none" w:sz="0" w:space="0" w:color="auto"/>
        <w:left w:val="none" w:sz="0" w:space="0" w:color="auto"/>
        <w:bottom w:val="none" w:sz="0" w:space="0" w:color="auto"/>
        <w:right w:val="none" w:sz="0" w:space="0" w:color="auto"/>
      </w:divBdr>
      <w:divsChild>
        <w:div w:id="179659786">
          <w:marLeft w:val="432"/>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xschooldisciplin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9234B-66C5-4BF2-AE17-2C8A60DD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Public Counsel</Company>
  <LinksUpToDate>false</LinksUpToDate>
  <CharactersWithSpaces>20495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Faer</dc:creator>
  <cp:lastModifiedBy>Laura Faer</cp:lastModifiedBy>
  <cp:revision>3</cp:revision>
  <dcterms:created xsi:type="dcterms:W3CDTF">2012-11-16T00:46:00Z</dcterms:created>
  <dcterms:modified xsi:type="dcterms:W3CDTF">2012-11-16T01:24:00Z</dcterms:modified>
</cp:coreProperties>
</file>